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78354" w14:textId="77777777" w:rsidR="006208D7" w:rsidRPr="00E57062" w:rsidRDefault="00E57062" w:rsidP="00DB647F">
      <w:pPr>
        <w:spacing w:after="0" w:line="240" w:lineRule="auto"/>
        <w:rPr>
          <w:rFonts w:ascii="Tahoma" w:eastAsia="Times New Roman" w:hAnsi="Tahoma" w:cs="Tahoma"/>
          <w:color w:val="000000"/>
          <w:lang w:val="de-DE" w:eastAsia="fr-FR"/>
        </w:rPr>
      </w:pPr>
      <w:r>
        <w:rPr>
          <w:rFonts w:ascii="Tahoma" w:eastAsia="Times New Roman" w:hAnsi="Tahoma" w:cs="Tahoma"/>
          <w:color w:val="000000"/>
          <w:lang w:val="de-DE" w:eastAsia="fr-FR"/>
        </w:rPr>
        <w:t>Presseinformation</w:t>
      </w:r>
    </w:p>
    <w:p w14:paraId="32A8516C" w14:textId="77777777" w:rsidR="00DB647F" w:rsidRPr="00E57062" w:rsidRDefault="00DB647F" w:rsidP="00DB647F">
      <w:pPr>
        <w:spacing w:after="0" w:line="240" w:lineRule="auto"/>
        <w:rPr>
          <w:rFonts w:ascii="Tahoma" w:eastAsia="Times New Roman" w:hAnsi="Tahoma" w:cs="Tahoma"/>
          <w:color w:val="000000"/>
          <w:lang w:val="de-DE" w:eastAsia="fr-FR"/>
        </w:rPr>
      </w:pPr>
    </w:p>
    <w:p w14:paraId="60B50642" w14:textId="44DA4596" w:rsidR="00CA189D" w:rsidRPr="002E7F21" w:rsidRDefault="00B66889" w:rsidP="004E1285">
      <w:pPr>
        <w:spacing w:after="0" w:line="240" w:lineRule="auto"/>
        <w:rPr>
          <w:rFonts w:ascii="Tahoma" w:hAnsi="Tahoma" w:cs="Tahoma"/>
          <w:b/>
          <w:bCs/>
          <w:color w:val="C00000"/>
          <w:sz w:val="28"/>
          <w:szCs w:val="28"/>
          <w:lang w:val="de-DE"/>
        </w:rPr>
      </w:pPr>
      <w:proofErr w:type="spellStart"/>
      <w:r w:rsidRPr="002E7F21">
        <w:rPr>
          <w:rFonts w:ascii="Tahoma" w:hAnsi="Tahoma" w:cs="Tahoma"/>
          <w:b/>
          <w:bCs/>
          <w:color w:val="C00000"/>
          <w:sz w:val="28"/>
          <w:szCs w:val="28"/>
          <w:lang w:val="de-DE"/>
        </w:rPr>
        <w:t>Cyber</w:t>
      </w:r>
      <w:r w:rsidR="00656AED" w:rsidRPr="002E7F21">
        <w:rPr>
          <w:rFonts w:ascii="Tahoma" w:hAnsi="Tahoma" w:cs="Tahoma"/>
          <w:b/>
          <w:bCs/>
          <w:color w:val="C00000"/>
          <w:sz w:val="28"/>
          <w:szCs w:val="28"/>
          <w:lang w:val="de-DE"/>
        </w:rPr>
        <w:t>security</w:t>
      </w:r>
      <w:proofErr w:type="spellEnd"/>
      <w:r w:rsidR="00656AED" w:rsidRPr="002E7F21">
        <w:rPr>
          <w:rFonts w:ascii="Tahoma" w:hAnsi="Tahoma" w:cs="Tahoma"/>
          <w:b/>
          <w:bCs/>
          <w:color w:val="C00000"/>
          <w:sz w:val="28"/>
          <w:szCs w:val="28"/>
          <w:lang w:val="de-DE"/>
        </w:rPr>
        <w:t>: K</w:t>
      </w:r>
      <w:r w:rsidRPr="002E7F21">
        <w:rPr>
          <w:rFonts w:ascii="Tahoma" w:hAnsi="Tahoma" w:cs="Tahoma"/>
          <w:b/>
          <w:bCs/>
          <w:color w:val="C00000"/>
          <w:sz w:val="28"/>
          <w:szCs w:val="28"/>
          <w:lang w:val="de-DE"/>
        </w:rPr>
        <w:t xml:space="preserve">riminelle rüsten mit KI auf, Unternehmen </w:t>
      </w:r>
      <w:r w:rsidR="001B089F" w:rsidRPr="002E7F21">
        <w:rPr>
          <w:rFonts w:ascii="Tahoma" w:hAnsi="Tahoma" w:cs="Tahoma"/>
          <w:b/>
          <w:bCs/>
          <w:color w:val="C00000"/>
          <w:sz w:val="28"/>
          <w:szCs w:val="28"/>
          <w:lang w:val="de-DE"/>
        </w:rPr>
        <w:t>und Behörden</w:t>
      </w:r>
      <w:r w:rsidR="00397A91" w:rsidRPr="002E7F21">
        <w:rPr>
          <w:rFonts w:ascii="Tahoma" w:hAnsi="Tahoma" w:cs="Tahoma"/>
          <w:b/>
          <w:bCs/>
          <w:color w:val="C00000"/>
          <w:sz w:val="28"/>
          <w:szCs w:val="28"/>
          <w:lang w:val="de-DE"/>
        </w:rPr>
        <w:t xml:space="preserve"> </w:t>
      </w:r>
      <w:r w:rsidR="005C0285" w:rsidRPr="002E7F21">
        <w:rPr>
          <w:rFonts w:ascii="Tahoma" w:hAnsi="Tahoma" w:cs="Tahoma"/>
          <w:b/>
          <w:bCs/>
          <w:color w:val="C00000"/>
          <w:sz w:val="28"/>
          <w:szCs w:val="28"/>
          <w:lang w:val="de-DE"/>
        </w:rPr>
        <w:t>ringen</w:t>
      </w:r>
      <w:r w:rsidRPr="002E7F21">
        <w:rPr>
          <w:rFonts w:ascii="Tahoma" w:hAnsi="Tahoma" w:cs="Tahoma"/>
          <w:b/>
          <w:bCs/>
          <w:color w:val="C00000"/>
          <w:sz w:val="28"/>
          <w:szCs w:val="28"/>
          <w:lang w:val="de-DE"/>
        </w:rPr>
        <w:t xml:space="preserve"> um den Anschluss</w:t>
      </w:r>
    </w:p>
    <w:p w14:paraId="45424B17" w14:textId="77777777" w:rsidR="00F26B20" w:rsidRDefault="00F26B20" w:rsidP="004E1285">
      <w:pPr>
        <w:spacing w:after="0" w:line="240" w:lineRule="auto"/>
        <w:rPr>
          <w:rFonts w:ascii="Tahoma" w:hAnsi="Tahoma" w:cs="Tahoma"/>
          <w:b/>
          <w:bCs/>
          <w:sz w:val="28"/>
          <w:szCs w:val="28"/>
          <w:lang w:val="de-DE"/>
        </w:rPr>
      </w:pPr>
    </w:p>
    <w:p w14:paraId="4639BB9D" w14:textId="47517612" w:rsidR="00CA189D" w:rsidRPr="00FF2442" w:rsidRDefault="00F26B20" w:rsidP="77FE0B71">
      <w:pPr>
        <w:spacing w:after="0" w:line="240" w:lineRule="auto"/>
        <w:rPr>
          <w:rFonts w:ascii="Tahoma" w:hAnsi="Tahoma" w:cs="Tahoma"/>
          <w:b/>
          <w:bCs/>
          <w:color w:val="C00000"/>
          <w:sz w:val="24"/>
          <w:szCs w:val="24"/>
          <w:lang w:val="de-DE"/>
        </w:rPr>
      </w:pPr>
      <w:r w:rsidRPr="00E6799E">
        <w:rPr>
          <w:rFonts w:ascii="Tahoma" w:hAnsi="Tahoma" w:cs="Tahoma"/>
          <w:b/>
          <w:bCs/>
          <w:color w:val="C00000"/>
          <w:sz w:val="24"/>
          <w:szCs w:val="24"/>
          <w:lang w:val="de-DE"/>
        </w:rPr>
        <w:t>Zwei Umfrage</w:t>
      </w:r>
      <w:r w:rsidR="003C4F43" w:rsidRPr="00E6799E">
        <w:rPr>
          <w:rFonts w:ascii="Tahoma" w:hAnsi="Tahoma" w:cs="Tahoma"/>
          <w:b/>
          <w:bCs/>
          <w:color w:val="C00000"/>
          <w:sz w:val="24"/>
          <w:szCs w:val="24"/>
          <w:lang w:val="de-DE"/>
        </w:rPr>
        <w:t>n</w:t>
      </w:r>
      <w:r w:rsidR="009A3652" w:rsidRPr="00E6799E">
        <w:rPr>
          <w:rFonts w:ascii="Tahoma" w:hAnsi="Tahoma" w:cs="Tahoma"/>
          <w:b/>
          <w:bCs/>
          <w:color w:val="C00000"/>
          <w:sz w:val="24"/>
          <w:szCs w:val="24"/>
          <w:lang w:val="de-DE"/>
        </w:rPr>
        <w:t xml:space="preserve"> </w:t>
      </w:r>
      <w:r w:rsidR="00702C0A">
        <w:rPr>
          <w:rFonts w:ascii="Tahoma" w:hAnsi="Tahoma" w:cs="Tahoma"/>
          <w:b/>
          <w:bCs/>
          <w:color w:val="C00000"/>
          <w:sz w:val="24"/>
          <w:szCs w:val="24"/>
          <w:lang w:val="de-DE"/>
        </w:rPr>
        <w:t>– unter</w:t>
      </w:r>
      <w:r w:rsidR="00702C0A" w:rsidRPr="00E6799E">
        <w:rPr>
          <w:rFonts w:ascii="Tahoma" w:hAnsi="Tahoma" w:cs="Tahoma"/>
          <w:b/>
          <w:bCs/>
          <w:color w:val="C00000"/>
          <w:sz w:val="24"/>
          <w:szCs w:val="24"/>
          <w:lang w:val="de-DE"/>
        </w:rPr>
        <w:t xml:space="preserve"> </w:t>
      </w:r>
      <w:r w:rsidR="00CA189D" w:rsidRPr="00E6799E">
        <w:rPr>
          <w:rFonts w:ascii="Tahoma" w:hAnsi="Tahoma" w:cs="Tahoma"/>
          <w:b/>
          <w:bCs/>
          <w:color w:val="C00000"/>
          <w:sz w:val="24"/>
          <w:szCs w:val="24"/>
          <w:lang w:val="de-DE"/>
        </w:rPr>
        <w:t>1.00</w:t>
      </w:r>
      <w:r w:rsidR="00B866DB">
        <w:rPr>
          <w:rFonts w:ascii="Tahoma" w:hAnsi="Tahoma" w:cs="Tahoma"/>
          <w:b/>
          <w:bCs/>
          <w:color w:val="C00000"/>
          <w:sz w:val="24"/>
          <w:szCs w:val="24"/>
          <w:lang w:val="de-DE"/>
        </w:rPr>
        <w:t>3</w:t>
      </w:r>
      <w:r w:rsidR="00CA189D" w:rsidRPr="00E6799E">
        <w:rPr>
          <w:rFonts w:ascii="Tahoma" w:hAnsi="Tahoma" w:cs="Tahoma"/>
          <w:b/>
          <w:bCs/>
          <w:color w:val="C00000"/>
          <w:sz w:val="24"/>
          <w:szCs w:val="24"/>
          <w:lang w:val="de-DE"/>
        </w:rPr>
        <w:t xml:space="preserve"> Erwerbstätige</w:t>
      </w:r>
      <w:r w:rsidR="00BE1459" w:rsidRPr="00E6799E">
        <w:rPr>
          <w:rFonts w:ascii="Tahoma" w:hAnsi="Tahoma" w:cs="Tahoma"/>
          <w:b/>
          <w:bCs/>
          <w:color w:val="C00000"/>
          <w:sz w:val="24"/>
          <w:szCs w:val="24"/>
          <w:lang w:val="de-DE"/>
        </w:rPr>
        <w:t>n</w:t>
      </w:r>
      <w:r w:rsidR="00CA189D" w:rsidRPr="00E6799E">
        <w:rPr>
          <w:rFonts w:ascii="Tahoma" w:hAnsi="Tahoma" w:cs="Tahoma"/>
          <w:b/>
          <w:bCs/>
          <w:color w:val="C00000"/>
          <w:sz w:val="24"/>
          <w:szCs w:val="24"/>
          <w:lang w:val="de-DE"/>
        </w:rPr>
        <w:t xml:space="preserve"> </w:t>
      </w:r>
      <w:r w:rsidR="003025A1" w:rsidRPr="00E6799E">
        <w:rPr>
          <w:rFonts w:ascii="Tahoma" w:hAnsi="Tahoma" w:cs="Tahoma"/>
          <w:b/>
          <w:bCs/>
          <w:color w:val="C00000"/>
          <w:sz w:val="24"/>
          <w:szCs w:val="24"/>
          <w:lang w:val="de-DE"/>
        </w:rPr>
        <w:t xml:space="preserve">sowie </w:t>
      </w:r>
      <w:r w:rsidR="00702C0A">
        <w:rPr>
          <w:rFonts w:ascii="Tahoma" w:hAnsi="Tahoma" w:cs="Tahoma"/>
          <w:b/>
          <w:bCs/>
          <w:color w:val="C00000"/>
          <w:sz w:val="24"/>
          <w:szCs w:val="24"/>
          <w:lang w:val="de-DE"/>
        </w:rPr>
        <w:t xml:space="preserve">unter </w:t>
      </w:r>
      <w:r w:rsidR="005D568C" w:rsidRPr="00E6799E">
        <w:rPr>
          <w:rFonts w:ascii="Tahoma" w:hAnsi="Tahoma" w:cs="Tahoma"/>
          <w:b/>
          <w:bCs/>
          <w:color w:val="C00000"/>
          <w:sz w:val="24"/>
          <w:szCs w:val="24"/>
          <w:lang w:val="de-DE"/>
        </w:rPr>
        <w:t>5</w:t>
      </w:r>
      <w:r w:rsidR="262F18FB" w:rsidRPr="00E6799E">
        <w:rPr>
          <w:rFonts w:ascii="Tahoma" w:hAnsi="Tahoma" w:cs="Tahoma"/>
          <w:b/>
          <w:bCs/>
          <w:color w:val="C00000"/>
          <w:sz w:val="24"/>
          <w:szCs w:val="24"/>
          <w:lang w:val="de-DE"/>
        </w:rPr>
        <w:t>64</w:t>
      </w:r>
      <w:r w:rsidR="005D568C" w:rsidRPr="00E6799E">
        <w:rPr>
          <w:rFonts w:ascii="Tahoma" w:hAnsi="Tahoma" w:cs="Tahoma"/>
          <w:b/>
          <w:bCs/>
          <w:color w:val="C00000"/>
          <w:sz w:val="24"/>
          <w:szCs w:val="24"/>
          <w:lang w:val="de-DE"/>
        </w:rPr>
        <w:t xml:space="preserve"> Fach- und Führungskräfte</w:t>
      </w:r>
      <w:r w:rsidR="000F7AAA" w:rsidRPr="00E6799E">
        <w:rPr>
          <w:rFonts w:ascii="Tahoma" w:hAnsi="Tahoma" w:cs="Tahoma"/>
          <w:b/>
          <w:bCs/>
          <w:color w:val="C00000"/>
          <w:sz w:val="24"/>
          <w:szCs w:val="24"/>
          <w:lang w:val="de-DE"/>
        </w:rPr>
        <w:t>n</w:t>
      </w:r>
      <w:r w:rsidR="005D568C" w:rsidRPr="00E6799E">
        <w:rPr>
          <w:rFonts w:ascii="Tahoma" w:hAnsi="Tahoma" w:cs="Tahoma"/>
          <w:b/>
          <w:bCs/>
          <w:color w:val="C00000"/>
          <w:sz w:val="24"/>
          <w:szCs w:val="24"/>
          <w:lang w:val="de-DE"/>
        </w:rPr>
        <w:t xml:space="preserve"> </w:t>
      </w:r>
      <w:r w:rsidR="003E0856">
        <w:rPr>
          <w:rFonts w:ascii="Tahoma" w:hAnsi="Tahoma" w:cs="Tahoma"/>
          <w:b/>
          <w:bCs/>
          <w:color w:val="C00000"/>
          <w:sz w:val="24"/>
          <w:szCs w:val="24"/>
          <w:lang w:val="de-DE"/>
        </w:rPr>
        <w:t xml:space="preserve">von Unternehmen und </w:t>
      </w:r>
      <w:r w:rsidR="00C92E48">
        <w:rPr>
          <w:rFonts w:ascii="Tahoma" w:hAnsi="Tahoma" w:cs="Tahoma"/>
          <w:b/>
          <w:bCs/>
          <w:color w:val="C00000"/>
          <w:sz w:val="24"/>
          <w:szCs w:val="24"/>
          <w:lang w:val="de-DE"/>
        </w:rPr>
        <w:t>der öffentlichen Verwaltung</w:t>
      </w:r>
    </w:p>
    <w:p w14:paraId="3C093288" w14:textId="77777777" w:rsidR="006208D7" w:rsidRPr="00E57062" w:rsidRDefault="006208D7" w:rsidP="00DB647F">
      <w:pPr>
        <w:spacing w:after="0" w:line="240" w:lineRule="auto"/>
        <w:rPr>
          <w:rFonts w:ascii="Tahoma" w:hAnsi="Tahoma" w:cs="Tahoma"/>
          <w:lang w:val="de-DE"/>
        </w:rPr>
      </w:pPr>
    </w:p>
    <w:p w14:paraId="47E46F49" w14:textId="2A0B0FE6" w:rsidR="006208D7" w:rsidRPr="00E57062" w:rsidRDefault="00E57062" w:rsidP="004C0894">
      <w:pPr>
        <w:pStyle w:val="Default"/>
        <w:jc w:val="both"/>
        <w:rPr>
          <w:b/>
          <w:bCs/>
          <w:lang w:val="de-DE"/>
        </w:rPr>
      </w:pPr>
      <w:r w:rsidRPr="7BB408F0">
        <w:rPr>
          <w:lang w:val="de-DE"/>
        </w:rPr>
        <w:t>Hamburg</w:t>
      </w:r>
      <w:r w:rsidR="00DB647F" w:rsidRPr="7BB408F0">
        <w:rPr>
          <w:lang w:val="de-DE"/>
        </w:rPr>
        <w:t xml:space="preserve">, </w:t>
      </w:r>
      <w:r w:rsidR="005D4549">
        <w:rPr>
          <w:lang w:val="de-DE"/>
        </w:rPr>
        <w:t>1</w:t>
      </w:r>
      <w:r w:rsidR="00A753FE">
        <w:rPr>
          <w:lang w:val="de-DE"/>
        </w:rPr>
        <w:t>9</w:t>
      </w:r>
      <w:r w:rsidRPr="7BB408F0">
        <w:rPr>
          <w:lang w:val="de-DE"/>
        </w:rPr>
        <w:t>.</w:t>
      </w:r>
      <w:r w:rsidR="00DB647F" w:rsidRPr="7BB408F0">
        <w:rPr>
          <w:lang w:val="de-DE"/>
        </w:rPr>
        <w:t xml:space="preserve"> </w:t>
      </w:r>
      <w:r w:rsidR="00C61F2E" w:rsidRPr="7BB408F0">
        <w:rPr>
          <w:lang w:val="de-DE"/>
        </w:rPr>
        <w:t>Juni</w:t>
      </w:r>
      <w:r w:rsidR="00087046" w:rsidRPr="7BB408F0">
        <w:rPr>
          <w:lang w:val="de-DE"/>
        </w:rPr>
        <w:t xml:space="preserve"> 202</w:t>
      </w:r>
      <w:r w:rsidR="00C61F2E" w:rsidRPr="7BB408F0">
        <w:rPr>
          <w:lang w:val="de-DE"/>
        </w:rPr>
        <w:t>4</w:t>
      </w:r>
      <w:r w:rsidRPr="7BB408F0">
        <w:rPr>
          <w:lang w:val="de-DE"/>
        </w:rPr>
        <w:t xml:space="preserve"> –</w:t>
      </w:r>
      <w:r w:rsidRPr="7BB408F0">
        <w:rPr>
          <w:b/>
          <w:bCs/>
          <w:lang w:val="de-DE"/>
        </w:rPr>
        <w:t xml:space="preserve"> </w:t>
      </w:r>
      <w:r w:rsidR="00F51AAC" w:rsidRPr="7BB408F0">
        <w:rPr>
          <w:b/>
          <w:bCs/>
          <w:lang w:val="de-DE"/>
        </w:rPr>
        <w:t>K</w:t>
      </w:r>
      <w:r w:rsidR="001E080E" w:rsidRPr="7BB408F0">
        <w:rPr>
          <w:b/>
          <w:bCs/>
          <w:lang w:val="de-DE"/>
        </w:rPr>
        <w:t>ünstliche Intelligenz (K</w:t>
      </w:r>
      <w:r w:rsidR="00F51AAC" w:rsidRPr="7BB408F0">
        <w:rPr>
          <w:b/>
          <w:bCs/>
          <w:lang w:val="de-DE"/>
        </w:rPr>
        <w:t>I</w:t>
      </w:r>
      <w:r w:rsidR="001E080E" w:rsidRPr="7BB408F0">
        <w:rPr>
          <w:b/>
          <w:bCs/>
          <w:lang w:val="de-DE"/>
        </w:rPr>
        <w:t>)</w:t>
      </w:r>
      <w:r w:rsidR="00F51AAC" w:rsidRPr="7BB408F0">
        <w:rPr>
          <w:b/>
          <w:bCs/>
          <w:lang w:val="de-DE"/>
        </w:rPr>
        <w:t xml:space="preserve"> ist im Arbeitsalltag angekommen</w:t>
      </w:r>
      <w:r w:rsidR="007308D6" w:rsidRPr="7BB408F0">
        <w:rPr>
          <w:b/>
          <w:bCs/>
          <w:lang w:val="de-DE"/>
        </w:rPr>
        <w:t xml:space="preserve">: </w:t>
      </w:r>
      <w:r w:rsidR="5532451C" w:rsidRPr="7BB408F0">
        <w:rPr>
          <w:b/>
          <w:bCs/>
          <w:lang w:val="de-DE"/>
        </w:rPr>
        <w:t>Rund z</w:t>
      </w:r>
      <w:r w:rsidR="001C17F5" w:rsidRPr="7BB408F0">
        <w:rPr>
          <w:b/>
          <w:bCs/>
          <w:lang w:val="de-DE"/>
        </w:rPr>
        <w:t xml:space="preserve">wei Drittel </w:t>
      </w:r>
      <w:r w:rsidR="00665A02" w:rsidRPr="7BB408F0">
        <w:rPr>
          <w:b/>
          <w:bCs/>
          <w:lang w:val="de-DE"/>
        </w:rPr>
        <w:t>d</w:t>
      </w:r>
      <w:r w:rsidR="001C17F5" w:rsidRPr="7BB408F0">
        <w:rPr>
          <w:b/>
          <w:bCs/>
          <w:lang w:val="de-DE"/>
        </w:rPr>
        <w:t xml:space="preserve">er Erwerbstätigen </w:t>
      </w:r>
      <w:r w:rsidR="00D825BD">
        <w:rPr>
          <w:b/>
          <w:bCs/>
          <w:lang w:val="de-DE"/>
        </w:rPr>
        <w:t xml:space="preserve">in Deutschland </w:t>
      </w:r>
      <w:r w:rsidR="006A755E">
        <w:rPr>
          <w:b/>
          <w:bCs/>
          <w:lang w:val="de-DE"/>
        </w:rPr>
        <w:t>verwenden</w:t>
      </w:r>
      <w:r w:rsidR="006A755E" w:rsidRPr="7BB408F0">
        <w:rPr>
          <w:b/>
          <w:bCs/>
          <w:lang w:val="de-DE"/>
        </w:rPr>
        <w:t xml:space="preserve"> </w:t>
      </w:r>
      <w:proofErr w:type="spellStart"/>
      <w:r w:rsidR="00C3003B" w:rsidRPr="7BB408F0">
        <w:rPr>
          <w:b/>
          <w:bCs/>
          <w:lang w:val="de-DE"/>
        </w:rPr>
        <w:t>ChatGPT</w:t>
      </w:r>
      <w:proofErr w:type="spellEnd"/>
      <w:r w:rsidR="00C3003B" w:rsidRPr="7BB408F0">
        <w:rPr>
          <w:b/>
          <w:bCs/>
          <w:lang w:val="de-DE"/>
        </w:rPr>
        <w:t xml:space="preserve"> und Co.</w:t>
      </w:r>
      <w:r w:rsidR="001C17F5" w:rsidRPr="7BB408F0">
        <w:rPr>
          <w:b/>
          <w:bCs/>
          <w:lang w:val="de-DE"/>
        </w:rPr>
        <w:t xml:space="preserve"> </w:t>
      </w:r>
      <w:r w:rsidR="00E35353" w:rsidRPr="7BB408F0">
        <w:rPr>
          <w:b/>
          <w:bCs/>
          <w:lang w:val="de-DE"/>
        </w:rPr>
        <w:t>zumindest test</w:t>
      </w:r>
      <w:r w:rsidR="006073CB" w:rsidRPr="7BB408F0">
        <w:rPr>
          <w:b/>
          <w:bCs/>
          <w:lang w:val="de-DE"/>
        </w:rPr>
        <w:t>weise</w:t>
      </w:r>
      <w:r w:rsidR="001C17F5" w:rsidRPr="7BB408F0">
        <w:rPr>
          <w:b/>
          <w:bCs/>
          <w:lang w:val="de-DE"/>
        </w:rPr>
        <w:t>,</w:t>
      </w:r>
      <w:r w:rsidR="00D55744" w:rsidRPr="7BB408F0">
        <w:rPr>
          <w:b/>
          <w:bCs/>
          <w:lang w:val="de-DE"/>
        </w:rPr>
        <w:t xml:space="preserve"> 37</w:t>
      </w:r>
      <w:r w:rsidR="00015254" w:rsidRPr="7BB408F0">
        <w:rPr>
          <w:b/>
          <w:bCs/>
          <w:lang w:val="de-DE"/>
        </w:rPr>
        <w:t> </w:t>
      </w:r>
      <w:r w:rsidR="00D55744" w:rsidRPr="7BB408F0">
        <w:rPr>
          <w:b/>
          <w:bCs/>
          <w:lang w:val="de-DE"/>
        </w:rPr>
        <w:t xml:space="preserve">Prozent </w:t>
      </w:r>
      <w:r w:rsidR="006073CB" w:rsidRPr="7BB408F0">
        <w:rPr>
          <w:b/>
          <w:bCs/>
          <w:lang w:val="de-DE"/>
        </w:rPr>
        <w:t xml:space="preserve">arbeiten </w:t>
      </w:r>
      <w:r w:rsidR="00D55744" w:rsidRPr="7BB408F0">
        <w:rPr>
          <w:b/>
          <w:bCs/>
          <w:lang w:val="de-DE"/>
        </w:rPr>
        <w:t>regelmäßig</w:t>
      </w:r>
      <w:r w:rsidR="006073CB" w:rsidRPr="7BB408F0">
        <w:rPr>
          <w:b/>
          <w:bCs/>
          <w:lang w:val="de-DE"/>
        </w:rPr>
        <w:t xml:space="preserve"> mit KI-</w:t>
      </w:r>
      <w:r w:rsidR="00DA3E9D" w:rsidRPr="7BB408F0">
        <w:rPr>
          <w:b/>
          <w:bCs/>
          <w:lang w:val="de-DE"/>
        </w:rPr>
        <w:t xml:space="preserve">Anwendungen. </w:t>
      </w:r>
      <w:r w:rsidR="003171D8" w:rsidRPr="7BB408F0">
        <w:rPr>
          <w:b/>
          <w:bCs/>
          <w:lang w:val="de-DE"/>
        </w:rPr>
        <w:t xml:space="preserve">Doch auch </w:t>
      </w:r>
      <w:r w:rsidR="00D55744" w:rsidRPr="7BB408F0">
        <w:rPr>
          <w:b/>
          <w:bCs/>
          <w:lang w:val="de-DE"/>
        </w:rPr>
        <w:t>Cyber</w:t>
      </w:r>
      <w:r w:rsidR="00856848" w:rsidRPr="7BB408F0">
        <w:rPr>
          <w:b/>
          <w:bCs/>
          <w:lang w:val="de-DE"/>
        </w:rPr>
        <w:t xml:space="preserve">kriminelle </w:t>
      </w:r>
      <w:r w:rsidR="00C93C24" w:rsidRPr="7BB408F0">
        <w:rPr>
          <w:b/>
          <w:bCs/>
          <w:lang w:val="de-DE"/>
        </w:rPr>
        <w:t xml:space="preserve">machen sich vermehrt die Stärken </w:t>
      </w:r>
      <w:r w:rsidR="00A753FE">
        <w:rPr>
          <w:b/>
          <w:bCs/>
          <w:lang w:val="de-DE"/>
        </w:rPr>
        <w:t>K</w:t>
      </w:r>
      <w:r w:rsidR="00BC49F1">
        <w:rPr>
          <w:b/>
          <w:bCs/>
          <w:lang w:val="de-DE"/>
        </w:rPr>
        <w:t>ünstliche</w:t>
      </w:r>
      <w:r w:rsidR="00A753FE">
        <w:rPr>
          <w:b/>
          <w:bCs/>
          <w:lang w:val="de-DE"/>
        </w:rPr>
        <w:t>r</w:t>
      </w:r>
      <w:r w:rsidR="00BC49F1">
        <w:rPr>
          <w:b/>
          <w:bCs/>
          <w:lang w:val="de-DE"/>
        </w:rPr>
        <w:t xml:space="preserve"> Intelligenz</w:t>
      </w:r>
      <w:r w:rsidR="00C93C24" w:rsidRPr="7BB408F0">
        <w:rPr>
          <w:b/>
          <w:bCs/>
          <w:lang w:val="de-DE"/>
        </w:rPr>
        <w:t xml:space="preserve"> </w:t>
      </w:r>
      <w:r w:rsidR="003D38FA" w:rsidRPr="7BB408F0">
        <w:rPr>
          <w:b/>
          <w:bCs/>
          <w:lang w:val="de-DE"/>
        </w:rPr>
        <w:t>zu</w:t>
      </w:r>
      <w:r w:rsidR="006A755E">
        <w:rPr>
          <w:b/>
          <w:bCs/>
          <w:lang w:val="de-DE"/>
        </w:rPr>
        <w:t>nutze</w:t>
      </w:r>
      <w:r w:rsidR="002D17D9" w:rsidRPr="7BB408F0">
        <w:rPr>
          <w:b/>
          <w:bCs/>
          <w:lang w:val="de-DE"/>
        </w:rPr>
        <w:t xml:space="preserve"> – mit </w:t>
      </w:r>
      <w:r w:rsidR="007D4FF1" w:rsidRPr="7BB408F0">
        <w:rPr>
          <w:b/>
          <w:bCs/>
          <w:lang w:val="de-DE"/>
        </w:rPr>
        <w:t xml:space="preserve">weitreichenden </w:t>
      </w:r>
      <w:r w:rsidR="002D17D9" w:rsidRPr="7BB408F0">
        <w:rPr>
          <w:b/>
          <w:bCs/>
          <w:lang w:val="de-DE"/>
        </w:rPr>
        <w:t>Folgen</w:t>
      </w:r>
      <w:r w:rsidR="007D4FF1" w:rsidRPr="7BB408F0">
        <w:rPr>
          <w:b/>
          <w:bCs/>
          <w:lang w:val="de-DE"/>
        </w:rPr>
        <w:t xml:space="preserve">. </w:t>
      </w:r>
      <w:r w:rsidR="672E5A3A" w:rsidRPr="7BB408F0">
        <w:rPr>
          <w:b/>
          <w:bCs/>
          <w:lang w:val="de-DE"/>
        </w:rPr>
        <w:t>Rund d</w:t>
      </w:r>
      <w:r w:rsidR="00E64598" w:rsidRPr="7BB408F0">
        <w:rPr>
          <w:b/>
          <w:bCs/>
          <w:lang w:val="de-DE"/>
        </w:rPr>
        <w:t>rei</w:t>
      </w:r>
      <w:r w:rsidR="00DD4548" w:rsidRPr="7BB408F0">
        <w:rPr>
          <w:b/>
          <w:bCs/>
          <w:lang w:val="de-DE"/>
        </w:rPr>
        <w:t xml:space="preserve"> </w:t>
      </w:r>
      <w:r w:rsidR="00DA3E9D" w:rsidRPr="7BB408F0">
        <w:rPr>
          <w:b/>
          <w:bCs/>
          <w:lang w:val="de-DE"/>
        </w:rPr>
        <w:t>V</w:t>
      </w:r>
      <w:r w:rsidR="00DD4548" w:rsidRPr="7BB408F0">
        <w:rPr>
          <w:b/>
          <w:bCs/>
          <w:lang w:val="de-DE"/>
        </w:rPr>
        <w:t xml:space="preserve">iertel </w:t>
      </w:r>
      <w:r w:rsidR="0055541F" w:rsidRPr="7BB408F0">
        <w:rPr>
          <w:b/>
          <w:bCs/>
          <w:lang w:val="de-DE"/>
        </w:rPr>
        <w:t>der</w:t>
      </w:r>
      <w:r w:rsidR="00E64598" w:rsidRPr="7BB408F0">
        <w:rPr>
          <w:b/>
          <w:bCs/>
          <w:lang w:val="de-DE"/>
        </w:rPr>
        <w:t xml:space="preserve"> Unternehmen und Behörden sehen </w:t>
      </w:r>
      <w:r w:rsidR="002D1726" w:rsidRPr="7BB408F0">
        <w:rPr>
          <w:b/>
          <w:bCs/>
          <w:lang w:val="de-DE"/>
        </w:rPr>
        <w:t xml:space="preserve">eine verschärfte Bedrohungslage durch </w:t>
      </w:r>
      <w:r w:rsidR="006575F5" w:rsidRPr="7BB408F0">
        <w:rPr>
          <w:b/>
          <w:bCs/>
          <w:lang w:val="de-DE"/>
        </w:rPr>
        <w:t>d</w:t>
      </w:r>
      <w:r w:rsidR="006575F5">
        <w:rPr>
          <w:b/>
          <w:bCs/>
          <w:lang w:val="de-DE"/>
        </w:rPr>
        <w:t>en</w:t>
      </w:r>
      <w:r w:rsidR="006575F5" w:rsidRPr="7BB408F0">
        <w:rPr>
          <w:b/>
          <w:bCs/>
          <w:lang w:val="de-DE"/>
        </w:rPr>
        <w:t xml:space="preserve"> </w:t>
      </w:r>
      <w:r w:rsidR="002D1726" w:rsidRPr="7BB408F0">
        <w:rPr>
          <w:b/>
          <w:bCs/>
          <w:lang w:val="de-DE"/>
        </w:rPr>
        <w:t>böswillige</w:t>
      </w:r>
      <w:r w:rsidR="006575F5">
        <w:rPr>
          <w:b/>
          <w:bCs/>
          <w:lang w:val="de-DE"/>
        </w:rPr>
        <w:t>n</w:t>
      </w:r>
      <w:r w:rsidR="002D1726" w:rsidRPr="7BB408F0">
        <w:rPr>
          <w:b/>
          <w:bCs/>
          <w:lang w:val="de-DE"/>
        </w:rPr>
        <w:t xml:space="preserve"> </w:t>
      </w:r>
      <w:r w:rsidR="006575F5">
        <w:rPr>
          <w:b/>
          <w:bCs/>
          <w:lang w:val="de-DE"/>
        </w:rPr>
        <w:t>Einsatz</w:t>
      </w:r>
      <w:r w:rsidR="006A755E" w:rsidRPr="7BB408F0">
        <w:rPr>
          <w:b/>
          <w:bCs/>
          <w:lang w:val="de-DE"/>
        </w:rPr>
        <w:t xml:space="preserve"> </w:t>
      </w:r>
      <w:r w:rsidR="002D1726" w:rsidRPr="7BB408F0">
        <w:rPr>
          <w:b/>
          <w:bCs/>
          <w:lang w:val="de-DE"/>
        </w:rPr>
        <w:t>von KI</w:t>
      </w:r>
      <w:r w:rsidR="00015254" w:rsidRPr="7BB408F0">
        <w:rPr>
          <w:b/>
          <w:bCs/>
          <w:lang w:val="de-DE"/>
        </w:rPr>
        <w:t xml:space="preserve">. </w:t>
      </w:r>
      <w:r w:rsidR="00A76C0B" w:rsidRPr="7BB408F0">
        <w:rPr>
          <w:b/>
          <w:bCs/>
          <w:lang w:val="de-DE"/>
        </w:rPr>
        <w:t xml:space="preserve">Im Gegenzug </w:t>
      </w:r>
      <w:r w:rsidR="00350689" w:rsidRPr="7BB408F0">
        <w:rPr>
          <w:b/>
          <w:bCs/>
          <w:lang w:val="de-DE"/>
        </w:rPr>
        <w:t xml:space="preserve">plant </w:t>
      </w:r>
      <w:r w:rsidR="00A76C0B" w:rsidRPr="7BB408F0">
        <w:rPr>
          <w:b/>
          <w:bCs/>
          <w:lang w:val="de-DE"/>
        </w:rPr>
        <w:t>j</w:t>
      </w:r>
      <w:r w:rsidR="000B780D" w:rsidRPr="7BB408F0">
        <w:rPr>
          <w:b/>
          <w:bCs/>
          <w:lang w:val="de-DE"/>
        </w:rPr>
        <w:t>ede</w:t>
      </w:r>
      <w:r w:rsidR="00C42506" w:rsidRPr="7BB408F0">
        <w:rPr>
          <w:b/>
          <w:bCs/>
          <w:lang w:val="de-DE"/>
        </w:rPr>
        <w:t xml:space="preserve"> </w:t>
      </w:r>
      <w:r w:rsidR="6AE8B43F" w:rsidRPr="7BB408F0">
        <w:rPr>
          <w:b/>
          <w:bCs/>
          <w:lang w:val="de-DE"/>
        </w:rPr>
        <w:t>d</w:t>
      </w:r>
      <w:r w:rsidR="00C42506" w:rsidRPr="7BB408F0">
        <w:rPr>
          <w:b/>
          <w:bCs/>
          <w:lang w:val="de-DE"/>
        </w:rPr>
        <w:t>ritte</w:t>
      </w:r>
      <w:r w:rsidR="00562D78" w:rsidRPr="7BB408F0">
        <w:rPr>
          <w:b/>
          <w:bCs/>
          <w:lang w:val="de-DE"/>
        </w:rPr>
        <w:t xml:space="preserve"> Organisation</w:t>
      </w:r>
      <w:r w:rsidR="002D1BB6">
        <w:rPr>
          <w:b/>
          <w:bCs/>
          <w:lang w:val="de-DE"/>
        </w:rPr>
        <w:t>,</w:t>
      </w:r>
      <w:r w:rsidR="00C42506" w:rsidRPr="7BB408F0">
        <w:rPr>
          <w:b/>
          <w:bCs/>
          <w:lang w:val="de-DE"/>
        </w:rPr>
        <w:t xml:space="preserve"> </w:t>
      </w:r>
      <w:r w:rsidR="008D34E0" w:rsidRPr="7BB408F0">
        <w:rPr>
          <w:b/>
          <w:bCs/>
          <w:lang w:val="de-DE"/>
        </w:rPr>
        <w:t xml:space="preserve">in den kommenden zwölf Monaten </w:t>
      </w:r>
      <w:r w:rsidR="00DF076D" w:rsidRPr="7BB408F0">
        <w:rPr>
          <w:b/>
          <w:bCs/>
          <w:lang w:val="de-DE"/>
        </w:rPr>
        <w:t>e</w:t>
      </w:r>
      <w:r w:rsidR="00C42506" w:rsidRPr="7BB408F0">
        <w:rPr>
          <w:b/>
          <w:bCs/>
          <w:lang w:val="de-DE"/>
        </w:rPr>
        <w:t>ine KI</w:t>
      </w:r>
      <w:r w:rsidR="0066446E" w:rsidRPr="7BB408F0">
        <w:rPr>
          <w:b/>
          <w:bCs/>
          <w:lang w:val="de-DE"/>
        </w:rPr>
        <w:t>-</w:t>
      </w:r>
      <w:r w:rsidR="005F3A91" w:rsidRPr="7BB408F0">
        <w:rPr>
          <w:b/>
          <w:bCs/>
          <w:lang w:val="de-DE"/>
        </w:rPr>
        <w:t>basierte</w:t>
      </w:r>
      <w:r w:rsidR="008D34E0" w:rsidRPr="7BB408F0">
        <w:rPr>
          <w:b/>
          <w:bCs/>
          <w:lang w:val="de-DE"/>
        </w:rPr>
        <w:t xml:space="preserve"> </w:t>
      </w:r>
      <w:proofErr w:type="spellStart"/>
      <w:r w:rsidR="00C42506" w:rsidRPr="7BB408F0">
        <w:rPr>
          <w:b/>
          <w:bCs/>
          <w:lang w:val="de-DE"/>
        </w:rPr>
        <w:t>Cybersecurity</w:t>
      </w:r>
      <w:proofErr w:type="spellEnd"/>
      <w:r w:rsidR="00C42506" w:rsidRPr="7BB408F0">
        <w:rPr>
          <w:b/>
          <w:bCs/>
          <w:lang w:val="de-DE"/>
        </w:rPr>
        <w:t>-Strategie</w:t>
      </w:r>
      <w:r w:rsidR="008D34E0" w:rsidRPr="7BB408F0">
        <w:rPr>
          <w:b/>
          <w:bCs/>
          <w:lang w:val="de-DE"/>
        </w:rPr>
        <w:t xml:space="preserve"> zu </w:t>
      </w:r>
      <w:r w:rsidR="00875BF2" w:rsidRPr="7BB408F0">
        <w:rPr>
          <w:b/>
          <w:bCs/>
          <w:lang w:val="de-DE"/>
        </w:rPr>
        <w:t xml:space="preserve">erarbeiten. </w:t>
      </w:r>
      <w:r w:rsidR="00DF076D" w:rsidRPr="7BB408F0">
        <w:rPr>
          <w:b/>
          <w:bCs/>
          <w:lang w:val="de-DE"/>
        </w:rPr>
        <w:t>Jede</w:t>
      </w:r>
      <w:r w:rsidR="00714657" w:rsidRPr="7BB408F0">
        <w:rPr>
          <w:b/>
          <w:bCs/>
          <w:lang w:val="de-DE"/>
        </w:rPr>
        <w:t xml:space="preserve"> </w:t>
      </w:r>
      <w:r w:rsidR="002D1BB6">
        <w:rPr>
          <w:b/>
          <w:bCs/>
          <w:lang w:val="de-DE"/>
        </w:rPr>
        <w:t>v</w:t>
      </w:r>
      <w:r w:rsidR="00714657" w:rsidRPr="7BB408F0">
        <w:rPr>
          <w:b/>
          <w:bCs/>
          <w:lang w:val="de-DE"/>
        </w:rPr>
        <w:t>ierte</w:t>
      </w:r>
      <w:r w:rsidR="0034265D" w:rsidRPr="7BB408F0">
        <w:rPr>
          <w:b/>
          <w:bCs/>
          <w:lang w:val="de-DE"/>
        </w:rPr>
        <w:t xml:space="preserve"> </w:t>
      </w:r>
      <w:r w:rsidR="0048173A" w:rsidRPr="7BB408F0">
        <w:rPr>
          <w:b/>
          <w:bCs/>
          <w:lang w:val="de-DE"/>
        </w:rPr>
        <w:t>nutzt bereits</w:t>
      </w:r>
      <w:r w:rsidR="00514F64" w:rsidRPr="7BB408F0">
        <w:rPr>
          <w:b/>
          <w:bCs/>
          <w:lang w:val="de-DE"/>
        </w:rPr>
        <w:t xml:space="preserve"> </w:t>
      </w:r>
      <w:r w:rsidR="00693A6A" w:rsidRPr="7BB408F0">
        <w:rPr>
          <w:b/>
          <w:bCs/>
          <w:lang w:val="de-DE"/>
        </w:rPr>
        <w:t>KI-gesteuerte Systeme zur Erkennung von Cyberangriffen. Das sind Ergebnisse der Studie „</w:t>
      </w:r>
      <w:proofErr w:type="spellStart"/>
      <w:r w:rsidR="00164614" w:rsidRPr="7BB408F0">
        <w:rPr>
          <w:b/>
          <w:bCs/>
          <w:lang w:val="de-DE"/>
        </w:rPr>
        <w:t>Cybersecurity</w:t>
      </w:r>
      <w:proofErr w:type="spellEnd"/>
      <w:r w:rsidR="00164614" w:rsidRPr="7BB408F0">
        <w:rPr>
          <w:b/>
          <w:bCs/>
          <w:lang w:val="de-DE"/>
        </w:rPr>
        <w:t xml:space="preserve"> im Zeitalter von KI“ im Auftrag von Sopra Steria</w:t>
      </w:r>
      <w:r w:rsidRPr="7BB408F0">
        <w:rPr>
          <w:b/>
          <w:bCs/>
          <w:lang w:val="de-DE"/>
        </w:rPr>
        <w:t>.</w:t>
      </w:r>
    </w:p>
    <w:p w14:paraId="218E223B" w14:textId="77777777" w:rsidR="006208D7" w:rsidRPr="00E57062" w:rsidRDefault="006208D7" w:rsidP="00DB647F">
      <w:pPr>
        <w:spacing w:after="0" w:line="240" w:lineRule="auto"/>
        <w:rPr>
          <w:rFonts w:ascii="Tahoma" w:hAnsi="Tahoma" w:cs="Tahoma"/>
          <w:lang w:val="de-DE"/>
        </w:rPr>
      </w:pPr>
    </w:p>
    <w:p w14:paraId="1078FA36" w14:textId="056DAAC6" w:rsidR="004C5DDB" w:rsidRDefault="2EE8E2F0" w:rsidP="00CC2445">
      <w:pPr>
        <w:spacing w:after="0" w:line="240" w:lineRule="auto"/>
        <w:rPr>
          <w:rFonts w:ascii="Tahoma" w:hAnsi="Tahoma" w:cs="Tahoma"/>
          <w:lang w:val="de-DE"/>
        </w:rPr>
      </w:pPr>
      <w:r w:rsidRPr="77FE0B71">
        <w:rPr>
          <w:rFonts w:ascii="Tahoma" w:hAnsi="Tahoma" w:cs="Tahoma"/>
          <w:lang w:val="de-DE"/>
        </w:rPr>
        <w:t xml:space="preserve">In Unternehmen und Behörden hat das Bedrohungspotenzial durch Cyberattacken massiv zugenommen: Durch lahmgelegte Computersysteme, Datenlecks und Lösegelderpressung entstand der deutschen Wirtschaft allein im vergangenen Jahr ein Schaden von </w:t>
      </w:r>
      <w:commentRangeStart w:id="0"/>
      <w:r w:rsidRPr="77FE0B71">
        <w:rPr>
          <w:rFonts w:ascii="Tahoma" w:hAnsi="Tahoma" w:cs="Tahoma"/>
          <w:lang w:val="de-DE"/>
        </w:rPr>
        <w:t>148 Milliarden Euro</w:t>
      </w:r>
      <w:commentRangeEnd w:id="0"/>
      <w:r w:rsidR="00392FBD">
        <w:rPr>
          <w:rStyle w:val="Kommentarzeichen"/>
        </w:rPr>
        <w:commentReference w:id="0"/>
      </w:r>
      <w:r w:rsidRPr="77FE0B71">
        <w:rPr>
          <w:rFonts w:ascii="Tahoma" w:hAnsi="Tahoma" w:cs="Tahoma"/>
          <w:lang w:val="de-DE"/>
        </w:rPr>
        <w:t>, so der Branchenverband Bitkom</w:t>
      </w:r>
      <w:r w:rsidR="48A33A61" w:rsidRPr="77FE0B71">
        <w:rPr>
          <w:rFonts w:ascii="Tahoma" w:hAnsi="Tahoma" w:cs="Tahoma"/>
          <w:lang w:val="de-DE"/>
        </w:rPr>
        <w:t>.</w:t>
      </w:r>
      <w:r w:rsidR="2EDE2A90" w:rsidRPr="77FE0B71">
        <w:rPr>
          <w:rFonts w:ascii="Tahoma" w:hAnsi="Tahoma" w:cs="Tahoma"/>
          <w:lang w:val="de-DE"/>
        </w:rPr>
        <w:t xml:space="preserve"> </w:t>
      </w:r>
      <w:r w:rsidR="3693805B" w:rsidRPr="77FE0B71">
        <w:rPr>
          <w:rFonts w:ascii="Tahoma" w:hAnsi="Tahoma" w:cs="Tahoma"/>
          <w:lang w:val="de-DE"/>
        </w:rPr>
        <w:t>Durch den Einsatz von KI</w:t>
      </w:r>
      <w:r w:rsidR="6B9B441E" w:rsidRPr="77FE0B71">
        <w:rPr>
          <w:rFonts w:ascii="Tahoma" w:hAnsi="Tahoma" w:cs="Tahoma"/>
          <w:lang w:val="de-DE"/>
        </w:rPr>
        <w:t xml:space="preserve"> wird sich nach Ansicht der befragten Fach- und Führungskräfte </w:t>
      </w:r>
      <w:r w:rsidR="3693805B" w:rsidRPr="77FE0B71">
        <w:rPr>
          <w:rFonts w:ascii="Tahoma" w:hAnsi="Tahoma" w:cs="Tahoma"/>
          <w:lang w:val="de-DE"/>
        </w:rPr>
        <w:t>die Bedrohungslage weiter verschärfen</w:t>
      </w:r>
      <w:r w:rsidR="4667B012" w:rsidRPr="77FE0B71">
        <w:rPr>
          <w:rFonts w:ascii="Tahoma" w:hAnsi="Tahoma" w:cs="Tahoma"/>
          <w:lang w:val="de-DE"/>
        </w:rPr>
        <w:t>:</w:t>
      </w:r>
      <w:r w:rsidR="0B0384BA" w:rsidRPr="77FE0B71">
        <w:rPr>
          <w:rFonts w:ascii="Tahoma" w:hAnsi="Tahoma" w:cs="Tahoma"/>
          <w:lang w:val="de-DE"/>
        </w:rPr>
        <w:t xml:space="preserve"> </w:t>
      </w:r>
      <w:r w:rsidR="68D6FF7D" w:rsidRPr="77FE0B71">
        <w:rPr>
          <w:rFonts w:ascii="Tahoma" w:hAnsi="Tahoma" w:cs="Tahoma"/>
          <w:lang w:val="de-DE"/>
        </w:rPr>
        <w:t>45</w:t>
      </w:r>
      <w:r w:rsidR="5614E6C4" w:rsidRPr="77FE0B71">
        <w:rPr>
          <w:rFonts w:ascii="Tahoma" w:hAnsi="Tahoma" w:cs="Tahoma"/>
          <w:lang w:val="de-DE"/>
        </w:rPr>
        <w:t> </w:t>
      </w:r>
      <w:r w:rsidR="68D6FF7D" w:rsidRPr="77FE0B71">
        <w:rPr>
          <w:rFonts w:ascii="Tahoma" w:hAnsi="Tahoma" w:cs="Tahoma"/>
          <w:lang w:val="de-DE"/>
        </w:rPr>
        <w:t xml:space="preserve">Prozent </w:t>
      </w:r>
      <w:r w:rsidR="236B7368" w:rsidRPr="77FE0B71">
        <w:rPr>
          <w:rFonts w:ascii="Tahoma" w:hAnsi="Tahoma" w:cs="Tahoma"/>
          <w:lang w:val="de-DE"/>
        </w:rPr>
        <w:t xml:space="preserve">rechnen </w:t>
      </w:r>
      <w:r w:rsidR="35CB7987" w:rsidRPr="77FE0B71">
        <w:rPr>
          <w:rFonts w:ascii="Tahoma" w:hAnsi="Tahoma" w:cs="Tahoma"/>
          <w:lang w:val="de-DE"/>
        </w:rPr>
        <w:t xml:space="preserve">beispielsweise mit </w:t>
      </w:r>
      <w:r w:rsidR="5AE13B16" w:rsidRPr="77FE0B71">
        <w:rPr>
          <w:rFonts w:ascii="Tahoma" w:hAnsi="Tahoma" w:cs="Tahoma"/>
          <w:lang w:val="de-DE"/>
        </w:rPr>
        <w:t>zunehmende</w:t>
      </w:r>
      <w:r w:rsidR="03202AD6" w:rsidRPr="77FE0B71">
        <w:rPr>
          <w:rFonts w:ascii="Tahoma" w:hAnsi="Tahoma" w:cs="Tahoma"/>
          <w:lang w:val="de-DE"/>
        </w:rPr>
        <w:t>m</w:t>
      </w:r>
      <w:r w:rsidR="2DFD9787" w:rsidRPr="77FE0B71">
        <w:rPr>
          <w:rFonts w:ascii="Tahoma" w:hAnsi="Tahoma" w:cs="Tahoma"/>
          <w:lang w:val="de-DE"/>
        </w:rPr>
        <w:t xml:space="preserve"> </w:t>
      </w:r>
      <w:r w:rsidR="122D5B94" w:rsidRPr="77FE0B71">
        <w:rPr>
          <w:rFonts w:ascii="Tahoma" w:hAnsi="Tahoma" w:cs="Tahoma"/>
          <w:lang w:val="de-DE"/>
        </w:rPr>
        <w:t>Datendiebstahl</w:t>
      </w:r>
      <w:r w:rsidR="66B79B79" w:rsidRPr="77FE0B71">
        <w:rPr>
          <w:rFonts w:ascii="Tahoma" w:hAnsi="Tahoma" w:cs="Tahoma"/>
          <w:lang w:val="de-DE"/>
        </w:rPr>
        <w:t xml:space="preserve"> in den kommenden zwölf Monaten</w:t>
      </w:r>
      <w:r w:rsidR="56181769" w:rsidRPr="77FE0B71">
        <w:rPr>
          <w:rFonts w:ascii="Tahoma" w:hAnsi="Tahoma" w:cs="Tahoma"/>
          <w:lang w:val="de-DE"/>
        </w:rPr>
        <w:t>.</w:t>
      </w:r>
    </w:p>
    <w:p w14:paraId="051624E7" w14:textId="77777777" w:rsidR="004C5DDB" w:rsidRDefault="004C5DDB" w:rsidP="00CC2445">
      <w:pPr>
        <w:spacing w:after="0" w:line="240" w:lineRule="auto"/>
        <w:rPr>
          <w:rFonts w:ascii="Tahoma" w:hAnsi="Tahoma" w:cs="Tahoma"/>
          <w:lang w:val="de-DE"/>
        </w:rPr>
      </w:pPr>
    </w:p>
    <w:p w14:paraId="03F8C03C" w14:textId="5B3D1497" w:rsidR="00993A6D" w:rsidRPr="002E6193" w:rsidRDefault="00B02E02" w:rsidP="002E6193">
      <w:pPr>
        <w:spacing w:after="0" w:line="240" w:lineRule="auto"/>
        <w:rPr>
          <w:rFonts w:ascii="Tahoma" w:hAnsi="Tahoma" w:cs="Tahoma"/>
          <w:lang w:val="de-DE"/>
        </w:rPr>
      </w:pPr>
      <w:r w:rsidRPr="7BB408F0">
        <w:rPr>
          <w:rFonts w:ascii="Tahoma" w:hAnsi="Tahoma" w:cs="Tahoma"/>
          <w:lang w:val="de-DE"/>
        </w:rPr>
        <w:t xml:space="preserve">„Cybersicherheit ist für Organisationen von entscheidender Bedeutung: Sie wird </w:t>
      </w:r>
      <w:r w:rsidR="000E2901">
        <w:rPr>
          <w:rFonts w:ascii="Tahoma" w:hAnsi="Tahoma" w:cs="Tahoma"/>
          <w:lang w:val="de-DE"/>
        </w:rPr>
        <w:t xml:space="preserve">zwingend </w:t>
      </w:r>
      <w:r w:rsidRPr="7BB408F0">
        <w:rPr>
          <w:rFonts w:ascii="Tahoma" w:hAnsi="Tahoma" w:cs="Tahoma"/>
          <w:lang w:val="de-DE"/>
        </w:rPr>
        <w:t xml:space="preserve">benötigt, </w:t>
      </w:r>
      <w:r w:rsidR="000E2901">
        <w:rPr>
          <w:rFonts w:ascii="Tahoma" w:hAnsi="Tahoma" w:cs="Tahoma"/>
          <w:lang w:val="de-DE"/>
        </w:rPr>
        <w:t xml:space="preserve">um </w:t>
      </w:r>
      <w:r w:rsidR="00D75228">
        <w:rPr>
          <w:rFonts w:ascii="Tahoma" w:hAnsi="Tahoma" w:cs="Tahoma"/>
          <w:lang w:val="de-DE"/>
        </w:rPr>
        <w:t>die Digitalis</w:t>
      </w:r>
      <w:r w:rsidR="00D35B8E">
        <w:rPr>
          <w:rFonts w:ascii="Tahoma" w:hAnsi="Tahoma" w:cs="Tahoma"/>
          <w:lang w:val="de-DE"/>
        </w:rPr>
        <w:t xml:space="preserve">ierung </w:t>
      </w:r>
      <w:r w:rsidR="00967C31">
        <w:rPr>
          <w:rFonts w:ascii="Tahoma" w:hAnsi="Tahoma" w:cs="Tahoma"/>
          <w:lang w:val="de-DE"/>
        </w:rPr>
        <w:t xml:space="preserve">voranzutreiben, </w:t>
      </w:r>
      <w:r w:rsidRPr="7BB408F0">
        <w:rPr>
          <w:rFonts w:ascii="Tahoma" w:hAnsi="Tahoma" w:cs="Tahoma"/>
          <w:lang w:val="de-DE"/>
        </w:rPr>
        <w:t xml:space="preserve">sensible Daten zu schützen, die Verfügbarkeit digitaler Assets zu garantieren und die Aufrechterhaltung des Geschäftsbetriebs zu sichern. Allerdings rüsten Cyberkriminelle mit KI weiter auf, so dass sich Unternehmen und Behörden neu aufstellen müssen. Eine neue, </w:t>
      </w:r>
      <w:r w:rsidR="00C84B94">
        <w:rPr>
          <w:rFonts w:ascii="Tahoma" w:hAnsi="Tahoma" w:cs="Tahoma"/>
          <w:lang w:val="de-DE"/>
        </w:rPr>
        <w:t>die Möglichkeiten von</w:t>
      </w:r>
      <w:r w:rsidRPr="7BB408F0">
        <w:rPr>
          <w:rFonts w:ascii="Tahoma" w:hAnsi="Tahoma" w:cs="Tahoma"/>
          <w:lang w:val="de-DE"/>
        </w:rPr>
        <w:t xml:space="preserve"> KI</w:t>
      </w:r>
      <w:r w:rsidR="00A644BB">
        <w:rPr>
          <w:rFonts w:ascii="Tahoma" w:hAnsi="Tahoma" w:cs="Tahoma"/>
          <w:lang w:val="de-DE"/>
        </w:rPr>
        <w:t xml:space="preserve"> in den Fokus rückende </w:t>
      </w:r>
      <w:proofErr w:type="spellStart"/>
      <w:r w:rsidRPr="7BB408F0">
        <w:rPr>
          <w:rFonts w:ascii="Tahoma" w:hAnsi="Tahoma" w:cs="Tahoma"/>
          <w:lang w:val="de-DE"/>
        </w:rPr>
        <w:t>Cybersecurity</w:t>
      </w:r>
      <w:proofErr w:type="spellEnd"/>
      <w:r w:rsidRPr="7BB408F0">
        <w:rPr>
          <w:rFonts w:ascii="Tahoma" w:hAnsi="Tahoma" w:cs="Tahoma"/>
          <w:lang w:val="de-DE"/>
        </w:rPr>
        <w:t>-Strategie sollte darauf ausgelegt sein, automatisiert</w:t>
      </w:r>
      <w:r w:rsidR="00FD32C7">
        <w:rPr>
          <w:rFonts w:ascii="Tahoma" w:hAnsi="Tahoma" w:cs="Tahoma"/>
          <w:lang w:val="de-DE"/>
        </w:rPr>
        <w:t>es und schnelles Lernen</w:t>
      </w:r>
      <w:r w:rsidRPr="7BB408F0">
        <w:rPr>
          <w:rFonts w:ascii="Tahoma" w:hAnsi="Tahoma" w:cs="Tahoma"/>
          <w:lang w:val="de-DE"/>
        </w:rPr>
        <w:t xml:space="preserve"> unmittelbar in </w:t>
      </w:r>
      <w:r w:rsidR="00227D48">
        <w:rPr>
          <w:rFonts w:ascii="Tahoma" w:hAnsi="Tahoma" w:cs="Tahoma"/>
          <w:lang w:val="de-DE"/>
        </w:rPr>
        <w:t xml:space="preserve">verbesserte </w:t>
      </w:r>
      <w:r w:rsidR="0055594D">
        <w:rPr>
          <w:rFonts w:ascii="Tahoma" w:hAnsi="Tahoma" w:cs="Tahoma"/>
          <w:lang w:val="de-DE"/>
        </w:rPr>
        <w:t>Cyberabwehr</w:t>
      </w:r>
      <w:r w:rsidRPr="7BB408F0">
        <w:rPr>
          <w:rFonts w:ascii="Tahoma" w:hAnsi="Tahoma" w:cs="Tahoma"/>
          <w:lang w:val="de-DE"/>
        </w:rPr>
        <w:t xml:space="preserve"> umzumünzen“, sagt Olaf Janßen, Head </w:t>
      </w:r>
      <w:proofErr w:type="spellStart"/>
      <w:r w:rsidRPr="7BB408F0">
        <w:rPr>
          <w:rFonts w:ascii="Tahoma" w:hAnsi="Tahoma" w:cs="Tahoma"/>
          <w:lang w:val="de-DE"/>
        </w:rPr>
        <w:t>of</w:t>
      </w:r>
      <w:proofErr w:type="spellEnd"/>
      <w:r w:rsidRPr="7BB408F0">
        <w:rPr>
          <w:rFonts w:ascii="Tahoma" w:hAnsi="Tahoma" w:cs="Tahoma"/>
          <w:lang w:val="de-DE"/>
        </w:rPr>
        <w:t xml:space="preserve"> </w:t>
      </w:r>
      <w:proofErr w:type="spellStart"/>
      <w:r w:rsidRPr="7BB408F0">
        <w:rPr>
          <w:rFonts w:ascii="Tahoma" w:hAnsi="Tahoma" w:cs="Tahoma"/>
          <w:lang w:val="de-DE"/>
        </w:rPr>
        <w:t>Cybersecurity</w:t>
      </w:r>
      <w:proofErr w:type="spellEnd"/>
      <w:r w:rsidRPr="7BB408F0">
        <w:rPr>
          <w:rFonts w:ascii="Tahoma" w:hAnsi="Tahoma" w:cs="Tahoma"/>
          <w:lang w:val="de-DE"/>
        </w:rPr>
        <w:t xml:space="preserve"> bei Sopra Steria.</w:t>
      </w:r>
    </w:p>
    <w:p w14:paraId="13893AA1" w14:textId="77777777" w:rsidR="00A76DA0" w:rsidRPr="00FF2442" w:rsidRDefault="00A76DA0" w:rsidP="00F60395">
      <w:pPr>
        <w:spacing w:after="0" w:line="240" w:lineRule="auto"/>
        <w:rPr>
          <w:rFonts w:ascii="Tahoma" w:hAnsi="Tahoma" w:cs="Tahoma"/>
          <w:highlight w:val="green"/>
          <w:lang w:val="de-DE"/>
        </w:rPr>
      </w:pPr>
    </w:p>
    <w:p w14:paraId="02DC2A8A" w14:textId="15368FF6" w:rsidR="001607CD" w:rsidRPr="00814BA9" w:rsidRDefault="243601CB" w:rsidP="001607CD">
      <w:pPr>
        <w:spacing w:after="0" w:line="240" w:lineRule="auto"/>
        <w:rPr>
          <w:rFonts w:ascii="Tahoma" w:hAnsi="Tahoma" w:cs="Tahoma"/>
          <w:lang w:val="de-DE"/>
        </w:rPr>
      </w:pPr>
      <w:r w:rsidRPr="00814BA9">
        <w:rPr>
          <w:rFonts w:ascii="Tahoma" w:hAnsi="Tahoma" w:cs="Tahoma"/>
          <w:lang w:val="de-DE"/>
        </w:rPr>
        <w:t xml:space="preserve">Speziell </w:t>
      </w:r>
      <w:r w:rsidR="04A03535" w:rsidRPr="00814BA9">
        <w:rPr>
          <w:rFonts w:ascii="Tahoma" w:hAnsi="Tahoma" w:cs="Tahoma"/>
          <w:lang w:val="de-DE"/>
        </w:rPr>
        <w:t xml:space="preserve">generative </w:t>
      </w:r>
      <w:r w:rsidR="689A1D59" w:rsidRPr="00814BA9">
        <w:rPr>
          <w:rFonts w:ascii="Tahoma" w:hAnsi="Tahoma" w:cs="Tahoma"/>
          <w:lang w:val="de-DE"/>
        </w:rPr>
        <w:t>Künstliche Intelligenz (</w:t>
      </w:r>
      <w:proofErr w:type="spellStart"/>
      <w:r w:rsidR="3C464972" w:rsidRPr="00814BA9">
        <w:rPr>
          <w:rFonts w:ascii="Tahoma" w:hAnsi="Tahoma" w:cs="Tahoma"/>
          <w:lang w:val="de-DE"/>
        </w:rPr>
        <w:t>GenAI</w:t>
      </w:r>
      <w:proofErr w:type="spellEnd"/>
      <w:r w:rsidR="07B7B534" w:rsidRPr="00814BA9">
        <w:rPr>
          <w:rFonts w:ascii="Tahoma" w:hAnsi="Tahoma" w:cs="Tahoma"/>
          <w:lang w:val="de-DE"/>
        </w:rPr>
        <w:t>)</w:t>
      </w:r>
      <w:r w:rsidR="5A9BB593" w:rsidRPr="00814BA9">
        <w:rPr>
          <w:rFonts w:ascii="Tahoma" w:hAnsi="Tahoma" w:cs="Tahoma"/>
          <w:lang w:val="de-DE"/>
        </w:rPr>
        <w:t xml:space="preserve"> </w:t>
      </w:r>
      <w:r w:rsidR="3C464972" w:rsidRPr="00814BA9">
        <w:rPr>
          <w:rFonts w:ascii="Tahoma" w:hAnsi="Tahoma" w:cs="Tahoma"/>
          <w:lang w:val="de-DE"/>
        </w:rPr>
        <w:t>verstärk</w:t>
      </w:r>
      <w:r w:rsidR="18321176" w:rsidRPr="00814BA9">
        <w:rPr>
          <w:rFonts w:ascii="Tahoma" w:hAnsi="Tahoma" w:cs="Tahoma"/>
          <w:lang w:val="de-DE"/>
        </w:rPr>
        <w:t>t</w:t>
      </w:r>
      <w:r w:rsidR="5D4FAAEE" w:rsidRPr="00814BA9">
        <w:rPr>
          <w:rFonts w:ascii="Tahoma" w:hAnsi="Tahoma" w:cs="Tahoma"/>
          <w:lang w:val="de-DE"/>
        </w:rPr>
        <w:t xml:space="preserve"> </w:t>
      </w:r>
      <w:r w:rsidR="3C464972" w:rsidRPr="00814BA9">
        <w:rPr>
          <w:rFonts w:ascii="Tahoma" w:hAnsi="Tahoma" w:cs="Tahoma"/>
          <w:lang w:val="de-DE"/>
        </w:rPr>
        <w:t>den Veränderungsdruck</w:t>
      </w:r>
      <w:r w:rsidR="003F6258" w:rsidRPr="00814BA9">
        <w:rPr>
          <w:rFonts w:ascii="Tahoma" w:hAnsi="Tahoma" w:cs="Tahoma"/>
          <w:lang w:val="de-DE"/>
        </w:rPr>
        <w:t xml:space="preserve"> deutlich</w:t>
      </w:r>
      <w:r w:rsidR="3C464972" w:rsidRPr="00814BA9">
        <w:rPr>
          <w:rFonts w:ascii="Tahoma" w:hAnsi="Tahoma" w:cs="Tahoma"/>
          <w:lang w:val="de-DE"/>
        </w:rPr>
        <w:t xml:space="preserve">. </w:t>
      </w:r>
      <w:r w:rsidR="425D8053" w:rsidRPr="00814BA9">
        <w:rPr>
          <w:rFonts w:ascii="Tahoma" w:hAnsi="Tahoma" w:cs="Tahoma"/>
          <w:lang w:val="de-DE"/>
        </w:rPr>
        <w:t>„</w:t>
      </w:r>
      <w:r w:rsidR="2941287C" w:rsidRPr="00814BA9">
        <w:rPr>
          <w:rFonts w:ascii="Tahoma" w:hAnsi="Tahoma" w:cs="Tahoma"/>
          <w:lang w:val="de-DE"/>
        </w:rPr>
        <w:t>Cyberk</w:t>
      </w:r>
      <w:r w:rsidR="1D961EF8" w:rsidRPr="00814BA9">
        <w:rPr>
          <w:rFonts w:ascii="Tahoma" w:hAnsi="Tahoma" w:cs="Tahoma"/>
          <w:lang w:val="de-DE"/>
        </w:rPr>
        <w:t>riminelle</w:t>
      </w:r>
      <w:r w:rsidR="680BAEDF" w:rsidRPr="00814BA9">
        <w:rPr>
          <w:rFonts w:ascii="Tahoma" w:hAnsi="Tahoma" w:cs="Tahoma"/>
          <w:lang w:val="de-DE"/>
        </w:rPr>
        <w:t xml:space="preserve"> nutzen diese, um</w:t>
      </w:r>
      <w:r w:rsidR="1D961EF8" w:rsidRPr="00814BA9">
        <w:rPr>
          <w:rFonts w:ascii="Tahoma" w:hAnsi="Tahoma" w:cs="Tahoma"/>
          <w:lang w:val="de-DE"/>
        </w:rPr>
        <w:t xml:space="preserve"> </w:t>
      </w:r>
      <w:r w:rsidR="5CC06FDC" w:rsidRPr="00814BA9">
        <w:rPr>
          <w:rFonts w:ascii="Tahoma" w:hAnsi="Tahoma" w:cs="Tahoma"/>
          <w:lang w:val="de-DE"/>
        </w:rPr>
        <w:t>ihre A</w:t>
      </w:r>
      <w:r w:rsidR="3C464972" w:rsidRPr="00814BA9">
        <w:rPr>
          <w:rFonts w:ascii="Tahoma" w:hAnsi="Tahoma" w:cs="Tahoma"/>
          <w:lang w:val="de-DE"/>
        </w:rPr>
        <w:t>ttacken</w:t>
      </w:r>
      <w:r w:rsidR="74DAFCF0" w:rsidRPr="00814BA9">
        <w:rPr>
          <w:rFonts w:ascii="Tahoma" w:hAnsi="Tahoma" w:cs="Tahoma"/>
          <w:lang w:val="de-DE"/>
        </w:rPr>
        <w:t xml:space="preserve"> zu personalisieren</w:t>
      </w:r>
      <w:r w:rsidR="4DE859D0" w:rsidRPr="00814BA9">
        <w:rPr>
          <w:rFonts w:ascii="Tahoma" w:hAnsi="Tahoma" w:cs="Tahoma"/>
          <w:lang w:val="de-DE"/>
        </w:rPr>
        <w:t xml:space="preserve"> und</w:t>
      </w:r>
      <w:r w:rsidR="74DAFCF0" w:rsidRPr="00814BA9">
        <w:rPr>
          <w:rFonts w:ascii="Tahoma" w:hAnsi="Tahoma" w:cs="Tahoma"/>
          <w:lang w:val="de-DE"/>
        </w:rPr>
        <w:t xml:space="preserve"> zu automatisieren</w:t>
      </w:r>
      <w:r w:rsidR="425D8053" w:rsidRPr="00814BA9">
        <w:rPr>
          <w:rFonts w:ascii="Tahoma" w:hAnsi="Tahoma" w:cs="Tahoma"/>
          <w:lang w:val="de-DE"/>
        </w:rPr>
        <w:t>.</w:t>
      </w:r>
      <w:r w:rsidR="5CC06FDC" w:rsidRPr="00814BA9">
        <w:rPr>
          <w:rFonts w:ascii="Tahoma" w:hAnsi="Tahoma" w:cs="Tahoma"/>
          <w:lang w:val="de-DE"/>
        </w:rPr>
        <w:t xml:space="preserve"> </w:t>
      </w:r>
      <w:r w:rsidR="00641331" w:rsidRPr="00814BA9">
        <w:rPr>
          <w:rFonts w:ascii="Tahoma" w:hAnsi="Tahoma" w:cs="Tahoma"/>
          <w:lang w:val="de-DE"/>
        </w:rPr>
        <w:t xml:space="preserve">Ein Beispiel: </w:t>
      </w:r>
      <w:proofErr w:type="spellStart"/>
      <w:r w:rsidR="3BB8228F" w:rsidRPr="00814BA9">
        <w:rPr>
          <w:rFonts w:ascii="Tahoma" w:hAnsi="Tahoma" w:cs="Tahoma"/>
          <w:lang w:val="de-DE"/>
        </w:rPr>
        <w:t>GenAI</w:t>
      </w:r>
      <w:proofErr w:type="spellEnd"/>
      <w:r w:rsidR="3BB8228F" w:rsidRPr="00814BA9">
        <w:rPr>
          <w:rFonts w:ascii="Tahoma" w:hAnsi="Tahoma" w:cs="Tahoma"/>
          <w:lang w:val="de-DE"/>
        </w:rPr>
        <w:t xml:space="preserve"> </w:t>
      </w:r>
      <w:r w:rsidR="5CC06FDC" w:rsidRPr="00814BA9">
        <w:rPr>
          <w:rFonts w:ascii="Tahoma" w:hAnsi="Tahoma" w:cs="Tahoma"/>
          <w:lang w:val="de-DE"/>
        </w:rPr>
        <w:t xml:space="preserve">lässt </w:t>
      </w:r>
      <w:r w:rsidR="3BB8228F" w:rsidRPr="00814BA9">
        <w:rPr>
          <w:rFonts w:ascii="Tahoma" w:hAnsi="Tahoma" w:cs="Tahoma"/>
          <w:lang w:val="de-DE"/>
        </w:rPr>
        <w:t>de</w:t>
      </w:r>
      <w:r w:rsidR="6951456A" w:rsidRPr="00814BA9">
        <w:rPr>
          <w:rFonts w:ascii="Tahoma" w:hAnsi="Tahoma" w:cs="Tahoma"/>
          <w:lang w:val="de-DE"/>
        </w:rPr>
        <w:t>n</w:t>
      </w:r>
      <w:r w:rsidR="3BB8228F" w:rsidRPr="00814BA9">
        <w:rPr>
          <w:rFonts w:ascii="Tahoma" w:hAnsi="Tahoma" w:cs="Tahoma"/>
          <w:lang w:val="de-DE"/>
        </w:rPr>
        <w:t xml:space="preserve"> Enkeltrick </w:t>
      </w:r>
      <w:r w:rsidR="00BC04D7" w:rsidRPr="00814BA9">
        <w:rPr>
          <w:rFonts w:ascii="Tahoma" w:hAnsi="Tahoma" w:cs="Tahoma"/>
          <w:lang w:val="de-DE"/>
        </w:rPr>
        <w:t xml:space="preserve">2.0 </w:t>
      </w:r>
      <w:r w:rsidR="3BB8228F" w:rsidRPr="00814BA9">
        <w:rPr>
          <w:rFonts w:ascii="Tahoma" w:hAnsi="Tahoma" w:cs="Tahoma"/>
          <w:lang w:val="de-DE"/>
        </w:rPr>
        <w:t xml:space="preserve">mit Sprachgenerierung noch authentischer </w:t>
      </w:r>
      <w:r w:rsidR="5CC06FDC" w:rsidRPr="00814BA9">
        <w:rPr>
          <w:rFonts w:ascii="Tahoma" w:hAnsi="Tahoma" w:cs="Tahoma"/>
          <w:lang w:val="de-DE"/>
        </w:rPr>
        <w:t xml:space="preserve">wirken </w:t>
      </w:r>
      <w:r w:rsidR="3709A5C5" w:rsidRPr="00814BA9">
        <w:rPr>
          <w:rFonts w:ascii="Tahoma" w:hAnsi="Tahoma" w:cs="Tahoma"/>
          <w:lang w:val="de-DE"/>
        </w:rPr>
        <w:t xml:space="preserve">und </w:t>
      </w:r>
      <w:r w:rsidR="26782445" w:rsidRPr="00814BA9">
        <w:rPr>
          <w:rFonts w:ascii="Tahoma" w:hAnsi="Tahoma" w:cs="Tahoma"/>
          <w:lang w:val="de-DE"/>
        </w:rPr>
        <w:t>analysiert</w:t>
      </w:r>
      <w:r w:rsidR="7EC5B90C" w:rsidRPr="00814BA9">
        <w:rPr>
          <w:rFonts w:ascii="Tahoma" w:hAnsi="Tahoma" w:cs="Tahoma"/>
          <w:lang w:val="de-DE"/>
        </w:rPr>
        <w:t xml:space="preserve"> </w:t>
      </w:r>
      <w:r w:rsidR="26782445" w:rsidRPr="00814BA9">
        <w:rPr>
          <w:rFonts w:ascii="Tahoma" w:hAnsi="Tahoma" w:cs="Tahoma"/>
          <w:lang w:val="de-DE"/>
        </w:rPr>
        <w:t xml:space="preserve">Beziehungen </w:t>
      </w:r>
      <w:r w:rsidR="593DE3C3" w:rsidRPr="00814BA9">
        <w:rPr>
          <w:rFonts w:ascii="Tahoma" w:hAnsi="Tahoma" w:cs="Tahoma"/>
          <w:lang w:val="de-DE"/>
        </w:rPr>
        <w:t>in sozialen Netzwerken</w:t>
      </w:r>
      <w:r w:rsidR="28C376AA" w:rsidRPr="00814BA9">
        <w:rPr>
          <w:rFonts w:ascii="Tahoma" w:hAnsi="Tahoma" w:cs="Tahoma"/>
          <w:lang w:val="de-DE"/>
        </w:rPr>
        <w:t>, um</w:t>
      </w:r>
      <w:r w:rsidR="26B21AEC" w:rsidRPr="00814BA9">
        <w:rPr>
          <w:rFonts w:ascii="Tahoma" w:hAnsi="Tahoma" w:cs="Tahoma"/>
          <w:lang w:val="de-DE"/>
        </w:rPr>
        <w:t xml:space="preserve"> </w:t>
      </w:r>
      <w:r w:rsidR="3709A5C5" w:rsidRPr="00814BA9">
        <w:rPr>
          <w:rFonts w:ascii="Tahoma" w:hAnsi="Tahoma" w:cs="Tahoma"/>
          <w:lang w:val="de-DE"/>
        </w:rPr>
        <w:t>Angriff</w:t>
      </w:r>
      <w:r w:rsidR="0B564C33" w:rsidRPr="00814BA9">
        <w:rPr>
          <w:rFonts w:ascii="Tahoma" w:hAnsi="Tahoma" w:cs="Tahoma"/>
          <w:lang w:val="de-DE"/>
        </w:rPr>
        <w:t>e individueller zu gestalten</w:t>
      </w:r>
      <w:r w:rsidR="4B2B1DF5" w:rsidRPr="00814BA9">
        <w:rPr>
          <w:rFonts w:ascii="Tahoma" w:hAnsi="Tahoma" w:cs="Tahoma"/>
          <w:lang w:val="de-DE"/>
        </w:rPr>
        <w:t>.</w:t>
      </w:r>
      <w:r w:rsidR="00B837A4" w:rsidRPr="00814BA9">
        <w:rPr>
          <w:rFonts w:ascii="Tahoma" w:hAnsi="Tahoma" w:cs="Tahoma"/>
          <w:lang w:val="de-DE"/>
        </w:rPr>
        <w:t xml:space="preserve"> </w:t>
      </w:r>
      <w:r w:rsidR="4B2B1DF5" w:rsidRPr="00814BA9">
        <w:rPr>
          <w:rFonts w:ascii="Tahoma" w:hAnsi="Tahoma" w:cs="Tahoma"/>
          <w:lang w:val="de-DE"/>
        </w:rPr>
        <w:t xml:space="preserve">Mit </w:t>
      </w:r>
      <w:r w:rsidR="00B837A4" w:rsidRPr="00814BA9">
        <w:rPr>
          <w:rFonts w:ascii="Tahoma" w:hAnsi="Tahoma" w:cs="Tahoma"/>
          <w:lang w:val="de-DE"/>
        </w:rPr>
        <w:t>Sprachmodellen (</w:t>
      </w:r>
      <w:r w:rsidR="4B2B1DF5" w:rsidRPr="00814BA9">
        <w:rPr>
          <w:rFonts w:ascii="Tahoma" w:hAnsi="Tahoma" w:cs="Tahoma"/>
          <w:lang w:val="de-DE"/>
        </w:rPr>
        <w:t>Large Language Models</w:t>
      </w:r>
      <w:r w:rsidR="00B837A4" w:rsidRPr="00814BA9">
        <w:rPr>
          <w:rFonts w:ascii="Tahoma" w:hAnsi="Tahoma" w:cs="Tahoma"/>
          <w:lang w:val="de-DE"/>
        </w:rPr>
        <w:t>)</w:t>
      </w:r>
      <w:r w:rsidR="4B2B1DF5" w:rsidRPr="00814BA9">
        <w:rPr>
          <w:rFonts w:ascii="Tahoma" w:hAnsi="Tahoma" w:cs="Tahoma"/>
          <w:lang w:val="de-DE"/>
        </w:rPr>
        <w:t xml:space="preserve"> können Webs</w:t>
      </w:r>
      <w:r w:rsidR="00B87DC7" w:rsidRPr="00814BA9">
        <w:rPr>
          <w:rFonts w:ascii="Tahoma" w:hAnsi="Tahoma" w:cs="Tahoma"/>
          <w:lang w:val="de-DE"/>
        </w:rPr>
        <w:t>ites</w:t>
      </w:r>
      <w:r w:rsidR="4B2B1DF5" w:rsidRPr="00814BA9">
        <w:rPr>
          <w:rFonts w:ascii="Tahoma" w:hAnsi="Tahoma" w:cs="Tahoma"/>
          <w:lang w:val="de-DE"/>
        </w:rPr>
        <w:t xml:space="preserve"> </w:t>
      </w:r>
      <w:r w:rsidR="00B87DC7" w:rsidRPr="00814BA9">
        <w:rPr>
          <w:rFonts w:ascii="Tahoma" w:hAnsi="Tahoma" w:cs="Tahoma"/>
          <w:lang w:val="de-DE"/>
        </w:rPr>
        <w:t>derart</w:t>
      </w:r>
      <w:r w:rsidR="7EABA4A9" w:rsidRPr="00814BA9">
        <w:rPr>
          <w:rFonts w:ascii="Tahoma" w:hAnsi="Tahoma" w:cs="Tahoma"/>
          <w:lang w:val="de-DE"/>
        </w:rPr>
        <w:t xml:space="preserve"> </w:t>
      </w:r>
      <w:r w:rsidR="4B2B1DF5" w:rsidRPr="00814BA9">
        <w:rPr>
          <w:rFonts w:ascii="Tahoma" w:hAnsi="Tahoma" w:cs="Tahoma"/>
          <w:lang w:val="de-DE"/>
        </w:rPr>
        <w:t>angegriffen werden</w:t>
      </w:r>
      <w:r w:rsidR="089A029A" w:rsidRPr="00814BA9">
        <w:rPr>
          <w:rFonts w:ascii="Tahoma" w:hAnsi="Tahoma" w:cs="Tahoma"/>
          <w:lang w:val="de-DE"/>
        </w:rPr>
        <w:t xml:space="preserve">, </w:t>
      </w:r>
      <w:r w:rsidR="7EABA4A9" w:rsidRPr="00814BA9">
        <w:rPr>
          <w:rFonts w:ascii="Tahoma" w:hAnsi="Tahoma" w:cs="Tahoma"/>
          <w:lang w:val="de-DE"/>
        </w:rPr>
        <w:t xml:space="preserve">dass </w:t>
      </w:r>
      <w:r w:rsidR="00F502FE" w:rsidRPr="00814BA9">
        <w:rPr>
          <w:rFonts w:ascii="Tahoma" w:hAnsi="Tahoma" w:cs="Tahoma"/>
          <w:lang w:val="de-DE"/>
        </w:rPr>
        <w:t xml:space="preserve">eine </w:t>
      </w:r>
      <w:r w:rsidR="4B2B1DF5" w:rsidRPr="00814BA9">
        <w:rPr>
          <w:rFonts w:ascii="Tahoma" w:hAnsi="Tahoma" w:cs="Tahoma"/>
          <w:lang w:val="de-DE"/>
        </w:rPr>
        <w:t>KI von de</w:t>
      </w:r>
      <w:r w:rsidR="00F502FE" w:rsidRPr="00814BA9">
        <w:rPr>
          <w:rFonts w:ascii="Tahoma" w:hAnsi="Tahoma" w:cs="Tahoma"/>
          <w:lang w:val="de-DE"/>
        </w:rPr>
        <w:t>r</w:t>
      </w:r>
      <w:r w:rsidR="4B2B1DF5" w:rsidRPr="00814BA9">
        <w:rPr>
          <w:rFonts w:ascii="Tahoma" w:hAnsi="Tahoma" w:cs="Tahoma"/>
          <w:lang w:val="de-DE"/>
        </w:rPr>
        <w:t xml:space="preserve"> </w:t>
      </w:r>
      <w:r w:rsidR="005773F3" w:rsidRPr="00814BA9">
        <w:rPr>
          <w:rFonts w:ascii="Tahoma" w:hAnsi="Tahoma" w:cs="Tahoma"/>
          <w:lang w:val="de-DE"/>
        </w:rPr>
        <w:t>Reaktion</w:t>
      </w:r>
      <w:r w:rsidR="00D57647" w:rsidRPr="00814BA9">
        <w:rPr>
          <w:rFonts w:ascii="Tahoma" w:hAnsi="Tahoma" w:cs="Tahoma"/>
          <w:lang w:val="de-DE"/>
        </w:rPr>
        <w:t xml:space="preserve"> </w:t>
      </w:r>
      <w:r w:rsidR="00A07AB5" w:rsidRPr="00814BA9">
        <w:rPr>
          <w:rFonts w:ascii="Tahoma" w:hAnsi="Tahoma" w:cs="Tahoma"/>
          <w:lang w:val="de-DE"/>
        </w:rPr>
        <w:t xml:space="preserve">auf </w:t>
      </w:r>
      <w:r w:rsidR="000870DE" w:rsidRPr="00814BA9">
        <w:rPr>
          <w:rFonts w:ascii="Tahoma" w:hAnsi="Tahoma" w:cs="Tahoma"/>
          <w:lang w:val="de-DE"/>
        </w:rPr>
        <w:t>einen</w:t>
      </w:r>
      <w:r w:rsidR="00A07AB5" w:rsidRPr="00814BA9">
        <w:rPr>
          <w:rFonts w:ascii="Tahoma" w:hAnsi="Tahoma" w:cs="Tahoma"/>
          <w:lang w:val="de-DE"/>
        </w:rPr>
        <w:t xml:space="preserve"> Angriff </w:t>
      </w:r>
      <w:r w:rsidR="18FB72D0" w:rsidRPr="00814BA9">
        <w:rPr>
          <w:rFonts w:ascii="Tahoma" w:hAnsi="Tahoma" w:cs="Tahoma"/>
          <w:lang w:val="de-DE"/>
        </w:rPr>
        <w:t xml:space="preserve">lernt </w:t>
      </w:r>
      <w:r w:rsidR="7EABA4A9" w:rsidRPr="00814BA9">
        <w:rPr>
          <w:rFonts w:ascii="Tahoma" w:hAnsi="Tahoma" w:cs="Tahoma"/>
          <w:lang w:val="de-DE"/>
        </w:rPr>
        <w:t xml:space="preserve">und </w:t>
      </w:r>
      <w:r w:rsidR="00E06DA7">
        <w:rPr>
          <w:rFonts w:ascii="Tahoma" w:hAnsi="Tahoma" w:cs="Tahoma"/>
          <w:lang w:val="de-DE"/>
        </w:rPr>
        <w:t>ihre</w:t>
      </w:r>
      <w:r w:rsidR="002F4605" w:rsidRPr="00814BA9">
        <w:rPr>
          <w:rFonts w:ascii="Tahoma" w:hAnsi="Tahoma" w:cs="Tahoma"/>
          <w:lang w:val="de-DE"/>
        </w:rPr>
        <w:t xml:space="preserve"> An</w:t>
      </w:r>
      <w:r w:rsidR="00E57BCF" w:rsidRPr="00814BA9">
        <w:rPr>
          <w:rFonts w:ascii="Tahoma" w:hAnsi="Tahoma" w:cs="Tahoma"/>
          <w:lang w:val="de-DE"/>
        </w:rPr>
        <w:t>griffsve</w:t>
      </w:r>
      <w:r w:rsidR="00F502FE" w:rsidRPr="00814BA9">
        <w:rPr>
          <w:rFonts w:ascii="Tahoma" w:hAnsi="Tahoma" w:cs="Tahoma"/>
          <w:lang w:val="de-DE"/>
        </w:rPr>
        <w:t>k</w:t>
      </w:r>
      <w:r w:rsidR="00E57BCF" w:rsidRPr="00814BA9">
        <w:rPr>
          <w:rFonts w:ascii="Tahoma" w:hAnsi="Tahoma" w:cs="Tahoma"/>
          <w:lang w:val="de-DE"/>
        </w:rPr>
        <w:t>tor</w:t>
      </w:r>
      <w:r w:rsidR="000870DE" w:rsidRPr="00814BA9">
        <w:rPr>
          <w:rFonts w:ascii="Tahoma" w:hAnsi="Tahoma" w:cs="Tahoma"/>
          <w:lang w:val="de-DE"/>
        </w:rPr>
        <w:t>en</w:t>
      </w:r>
      <w:r w:rsidR="00F502FE" w:rsidRPr="00814BA9">
        <w:rPr>
          <w:rFonts w:ascii="Tahoma" w:hAnsi="Tahoma" w:cs="Tahoma"/>
          <w:lang w:val="de-DE"/>
        </w:rPr>
        <w:t xml:space="preserve"> </w:t>
      </w:r>
      <w:r w:rsidR="00FD330F" w:rsidRPr="00814BA9">
        <w:rPr>
          <w:rFonts w:ascii="Tahoma" w:hAnsi="Tahoma" w:cs="Tahoma"/>
          <w:lang w:val="de-DE"/>
        </w:rPr>
        <w:t xml:space="preserve">wie Phishing oder das Ausnutzen von Sicherheitslücken </w:t>
      </w:r>
      <w:r w:rsidR="005E4BD7" w:rsidRPr="00814BA9">
        <w:rPr>
          <w:rFonts w:ascii="Tahoma" w:hAnsi="Tahoma" w:cs="Tahoma"/>
          <w:lang w:val="de-DE"/>
        </w:rPr>
        <w:t xml:space="preserve">für eine </w:t>
      </w:r>
      <w:r w:rsidR="4B2B1DF5" w:rsidRPr="00814BA9">
        <w:rPr>
          <w:rFonts w:ascii="Tahoma" w:hAnsi="Tahoma" w:cs="Tahoma"/>
          <w:lang w:val="de-DE"/>
        </w:rPr>
        <w:t>zweite</w:t>
      </w:r>
      <w:r w:rsidR="00DF3DEE">
        <w:rPr>
          <w:rFonts w:ascii="Tahoma" w:hAnsi="Tahoma" w:cs="Tahoma"/>
          <w:lang w:val="de-DE"/>
        </w:rPr>
        <w:t>,</w:t>
      </w:r>
      <w:r w:rsidR="4B2B1DF5" w:rsidRPr="00814BA9">
        <w:rPr>
          <w:rFonts w:ascii="Tahoma" w:hAnsi="Tahoma" w:cs="Tahoma"/>
          <w:lang w:val="de-DE"/>
        </w:rPr>
        <w:t xml:space="preserve"> </w:t>
      </w:r>
      <w:r w:rsidR="009A5609" w:rsidRPr="00814BA9">
        <w:rPr>
          <w:rFonts w:ascii="Tahoma" w:hAnsi="Tahoma" w:cs="Tahoma"/>
          <w:lang w:val="de-DE"/>
        </w:rPr>
        <w:t xml:space="preserve">verbesserte </w:t>
      </w:r>
      <w:r w:rsidR="4B2B1DF5" w:rsidRPr="00814BA9">
        <w:rPr>
          <w:rFonts w:ascii="Tahoma" w:hAnsi="Tahoma" w:cs="Tahoma"/>
          <w:lang w:val="de-DE"/>
        </w:rPr>
        <w:t>A</w:t>
      </w:r>
      <w:r w:rsidR="5BF0AF19" w:rsidRPr="00814BA9">
        <w:rPr>
          <w:rFonts w:ascii="Tahoma" w:hAnsi="Tahoma" w:cs="Tahoma"/>
          <w:lang w:val="de-DE"/>
        </w:rPr>
        <w:t xml:space="preserve">ttacke </w:t>
      </w:r>
      <w:r w:rsidR="36E6F279" w:rsidRPr="00814BA9">
        <w:rPr>
          <w:rFonts w:ascii="Tahoma" w:hAnsi="Tahoma" w:cs="Tahoma"/>
          <w:lang w:val="de-DE"/>
        </w:rPr>
        <w:t>anpasst</w:t>
      </w:r>
      <w:r w:rsidR="00D46D7C">
        <w:rPr>
          <w:rFonts w:ascii="Tahoma" w:hAnsi="Tahoma" w:cs="Tahoma"/>
          <w:lang w:val="de-DE"/>
        </w:rPr>
        <w:t>“</w:t>
      </w:r>
      <w:r w:rsidR="50B581F6" w:rsidRPr="00814BA9">
        <w:rPr>
          <w:rFonts w:ascii="Tahoma" w:hAnsi="Tahoma" w:cs="Tahoma"/>
          <w:lang w:val="de-DE"/>
        </w:rPr>
        <w:t xml:space="preserve">, so </w:t>
      </w:r>
      <w:r w:rsidR="000870DE" w:rsidRPr="00814BA9">
        <w:rPr>
          <w:rFonts w:ascii="Tahoma" w:hAnsi="Tahoma" w:cs="Tahoma"/>
          <w:lang w:val="de-DE"/>
        </w:rPr>
        <w:t xml:space="preserve">Olaf </w:t>
      </w:r>
      <w:r w:rsidR="50B581F6" w:rsidRPr="00814BA9">
        <w:rPr>
          <w:rFonts w:ascii="Tahoma" w:hAnsi="Tahoma" w:cs="Tahoma"/>
          <w:lang w:val="de-DE"/>
        </w:rPr>
        <w:t>Janßen.</w:t>
      </w:r>
    </w:p>
    <w:p w14:paraId="39A45A1E" w14:textId="77777777" w:rsidR="00B837A4" w:rsidRPr="00814BA9" w:rsidRDefault="00B837A4" w:rsidP="001607CD">
      <w:pPr>
        <w:spacing w:after="0" w:line="240" w:lineRule="auto"/>
        <w:rPr>
          <w:rFonts w:ascii="Tahoma" w:hAnsi="Tahoma" w:cs="Tahoma"/>
          <w:lang w:val="de-DE"/>
        </w:rPr>
      </w:pPr>
    </w:p>
    <w:p w14:paraId="72743E24" w14:textId="77777777" w:rsidR="00FF2442" w:rsidRDefault="00FF2442">
      <w:pPr>
        <w:rPr>
          <w:rFonts w:ascii="Tahoma" w:hAnsi="Tahoma" w:cs="Tahoma"/>
          <w:b/>
          <w:bCs/>
          <w:color w:val="C00000"/>
          <w:lang w:val="de-DE"/>
        </w:rPr>
      </w:pPr>
      <w:r>
        <w:rPr>
          <w:rFonts w:ascii="Tahoma" w:hAnsi="Tahoma" w:cs="Tahoma"/>
          <w:b/>
          <w:bCs/>
          <w:color w:val="C00000"/>
          <w:lang w:val="de-DE"/>
        </w:rPr>
        <w:br w:type="page"/>
      </w:r>
    </w:p>
    <w:p w14:paraId="29FE0252" w14:textId="47A72647" w:rsidR="003E2DD3" w:rsidRPr="002E7F21" w:rsidRDefault="009F01E6" w:rsidP="001607CD">
      <w:pPr>
        <w:spacing w:after="0" w:line="240" w:lineRule="auto"/>
        <w:rPr>
          <w:rFonts w:ascii="Tahoma" w:hAnsi="Tahoma" w:cs="Tahoma"/>
          <w:b/>
          <w:bCs/>
          <w:color w:val="C00000"/>
          <w:lang w:val="de-DE"/>
        </w:rPr>
      </w:pPr>
      <w:r w:rsidRPr="002E7F21">
        <w:rPr>
          <w:rFonts w:ascii="Tahoma" w:hAnsi="Tahoma" w:cs="Tahoma"/>
          <w:b/>
          <w:bCs/>
          <w:color w:val="C00000"/>
          <w:lang w:val="de-DE"/>
        </w:rPr>
        <w:lastRenderedPageBreak/>
        <w:t>Präventiv statt reaktiv handeln</w:t>
      </w:r>
    </w:p>
    <w:p w14:paraId="26B95300" w14:textId="77777777" w:rsidR="009A1ACE" w:rsidRPr="00814BA9" w:rsidRDefault="009A1ACE" w:rsidP="001607CD">
      <w:pPr>
        <w:spacing w:after="0" w:line="240" w:lineRule="auto"/>
        <w:rPr>
          <w:rFonts w:ascii="Tahoma" w:hAnsi="Tahoma" w:cs="Tahoma"/>
          <w:lang w:val="de-DE"/>
        </w:rPr>
      </w:pPr>
    </w:p>
    <w:p w14:paraId="1E5556C8" w14:textId="79DD9148" w:rsidR="00E4155C" w:rsidRPr="00814BA9" w:rsidRDefault="00340412" w:rsidP="007507A5">
      <w:pPr>
        <w:spacing w:after="0" w:line="240" w:lineRule="auto"/>
        <w:rPr>
          <w:rFonts w:ascii="Tahoma" w:hAnsi="Tahoma" w:cs="Tahoma"/>
          <w:lang w:val="de-DE"/>
        </w:rPr>
      </w:pPr>
      <w:r w:rsidRPr="00814BA9">
        <w:rPr>
          <w:rFonts w:ascii="Tahoma" w:hAnsi="Tahoma" w:cs="Tahoma"/>
          <w:lang w:val="de-DE"/>
        </w:rPr>
        <w:t>Angesicht</w:t>
      </w:r>
      <w:r w:rsidR="002D1BB6">
        <w:rPr>
          <w:rFonts w:ascii="Tahoma" w:hAnsi="Tahoma" w:cs="Tahoma"/>
          <w:lang w:val="de-DE"/>
        </w:rPr>
        <w:t>s</w:t>
      </w:r>
      <w:r w:rsidRPr="00814BA9">
        <w:rPr>
          <w:rFonts w:ascii="Tahoma" w:hAnsi="Tahoma" w:cs="Tahoma"/>
          <w:lang w:val="de-DE"/>
        </w:rPr>
        <w:t xml:space="preserve"> der neuen </w:t>
      </w:r>
      <w:r w:rsidR="00B82298" w:rsidRPr="00814BA9">
        <w:rPr>
          <w:rFonts w:ascii="Tahoma" w:hAnsi="Tahoma" w:cs="Tahoma"/>
          <w:lang w:val="de-DE"/>
        </w:rPr>
        <w:t>Möglichkeiten</w:t>
      </w:r>
      <w:r w:rsidR="00351B80" w:rsidRPr="00814BA9">
        <w:rPr>
          <w:rFonts w:ascii="Tahoma" w:hAnsi="Tahoma" w:cs="Tahoma"/>
          <w:lang w:val="de-DE"/>
        </w:rPr>
        <w:t xml:space="preserve"> steigt </w:t>
      </w:r>
      <w:r w:rsidR="67E03CC0" w:rsidRPr="00814BA9">
        <w:rPr>
          <w:rFonts w:ascii="Tahoma" w:hAnsi="Tahoma" w:cs="Tahoma"/>
          <w:lang w:val="de-DE"/>
        </w:rPr>
        <w:t xml:space="preserve">bei den </w:t>
      </w:r>
      <w:r w:rsidR="001E1C7A" w:rsidRPr="00814BA9">
        <w:rPr>
          <w:rFonts w:ascii="Tahoma" w:hAnsi="Tahoma" w:cs="Tahoma"/>
          <w:lang w:val="de-DE"/>
        </w:rPr>
        <w:t>b</w:t>
      </w:r>
      <w:r w:rsidR="67E03CC0" w:rsidRPr="00814BA9">
        <w:rPr>
          <w:rFonts w:ascii="Tahoma" w:hAnsi="Tahoma" w:cs="Tahoma"/>
          <w:lang w:val="de-DE"/>
        </w:rPr>
        <w:t xml:space="preserve">efragten </w:t>
      </w:r>
      <w:r w:rsidR="001E1C7A" w:rsidRPr="00814BA9">
        <w:rPr>
          <w:rFonts w:ascii="Tahoma" w:hAnsi="Tahoma" w:cs="Tahoma"/>
          <w:lang w:val="de-DE"/>
        </w:rPr>
        <w:t xml:space="preserve">Unternehmen und </w:t>
      </w:r>
      <w:r w:rsidR="002E028B" w:rsidRPr="00814BA9">
        <w:rPr>
          <w:rFonts w:ascii="Tahoma" w:hAnsi="Tahoma" w:cs="Tahoma"/>
          <w:lang w:val="de-DE"/>
        </w:rPr>
        <w:t>Behörden</w:t>
      </w:r>
      <w:r w:rsidR="001E1C7A" w:rsidRPr="00814BA9">
        <w:rPr>
          <w:rFonts w:ascii="Tahoma" w:hAnsi="Tahoma" w:cs="Tahoma"/>
          <w:lang w:val="de-DE"/>
        </w:rPr>
        <w:t xml:space="preserve"> </w:t>
      </w:r>
      <w:r w:rsidR="67E03CC0" w:rsidRPr="00814BA9">
        <w:rPr>
          <w:rFonts w:ascii="Tahoma" w:hAnsi="Tahoma" w:cs="Tahoma"/>
          <w:lang w:val="de-DE"/>
        </w:rPr>
        <w:t xml:space="preserve">die </w:t>
      </w:r>
      <w:r w:rsidR="00351B80" w:rsidRPr="00814BA9">
        <w:rPr>
          <w:rFonts w:ascii="Tahoma" w:hAnsi="Tahoma" w:cs="Tahoma"/>
          <w:lang w:val="de-DE"/>
        </w:rPr>
        <w:t>Sorge, dass sich</w:t>
      </w:r>
      <w:r w:rsidR="708006FD" w:rsidRPr="00814BA9">
        <w:rPr>
          <w:rFonts w:ascii="Tahoma" w:hAnsi="Tahoma" w:cs="Tahoma"/>
          <w:lang w:val="de-DE"/>
        </w:rPr>
        <w:t xml:space="preserve"> die</w:t>
      </w:r>
      <w:r w:rsidR="00351B80" w:rsidRPr="00814BA9">
        <w:rPr>
          <w:rFonts w:ascii="Tahoma" w:hAnsi="Tahoma" w:cs="Tahoma"/>
          <w:lang w:val="de-DE"/>
        </w:rPr>
        <w:t xml:space="preserve"> Kräfteverhältnisse in Richtung </w:t>
      </w:r>
      <w:r w:rsidR="00502263" w:rsidRPr="00814BA9">
        <w:rPr>
          <w:rFonts w:ascii="Tahoma" w:hAnsi="Tahoma" w:cs="Tahoma"/>
          <w:lang w:val="de-DE"/>
        </w:rPr>
        <w:t>der Angreifer</w:t>
      </w:r>
      <w:r w:rsidR="00351B80" w:rsidRPr="00814BA9">
        <w:rPr>
          <w:rFonts w:ascii="Tahoma" w:hAnsi="Tahoma" w:cs="Tahoma"/>
          <w:lang w:val="de-DE"/>
        </w:rPr>
        <w:t xml:space="preserve"> verschieben</w:t>
      </w:r>
      <w:r w:rsidR="001E673F" w:rsidRPr="00814BA9">
        <w:rPr>
          <w:rFonts w:ascii="Tahoma" w:hAnsi="Tahoma" w:cs="Tahoma"/>
          <w:lang w:val="de-DE"/>
        </w:rPr>
        <w:t xml:space="preserve">. </w:t>
      </w:r>
      <w:r w:rsidR="00FF4DFD" w:rsidRPr="00814BA9">
        <w:rPr>
          <w:rFonts w:ascii="Tahoma" w:hAnsi="Tahoma" w:cs="Tahoma"/>
          <w:lang w:val="de-DE"/>
        </w:rPr>
        <w:t>71</w:t>
      </w:r>
      <w:r w:rsidR="00275E95" w:rsidRPr="00814BA9">
        <w:rPr>
          <w:rFonts w:ascii="Tahoma" w:hAnsi="Tahoma" w:cs="Tahoma"/>
          <w:lang w:val="de-DE"/>
        </w:rPr>
        <w:t> </w:t>
      </w:r>
      <w:r w:rsidR="00FF4DFD" w:rsidRPr="00814BA9">
        <w:rPr>
          <w:rFonts w:ascii="Tahoma" w:hAnsi="Tahoma" w:cs="Tahoma"/>
          <w:lang w:val="de-DE"/>
        </w:rPr>
        <w:t xml:space="preserve">Prozent </w:t>
      </w:r>
      <w:r w:rsidR="00CD06F0" w:rsidRPr="00814BA9">
        <w:rPr>
          <w:rFonts w:ascii="Tahoma" w:hAnsi="Tahoma" w:cs="Tahoma"/>
          <w:lang w:val="de-DE"/>
        </w:rPr>
        <w:t xml:space="preserve">der Fach- und Führungskräfte </w:t>
      </w:r>
      <w:r w:rsidR="00502263" w:rsidRPr="00814BA9">
        <w:rPr>
          <w:rFonts w:ascii="Tahoma" w:hAnsi="Tahoma" w:cs="Tahoma"/>
          <w:lang w:val="de-DE"/>
        </w:rPr>
        <w:t xml:space="preserve">sind </w:t>
      </w:r>
      <w:r w:rsidR="00FF4DFD" w:rsidRPr="00814BA9">
        <w:rPr>
          <w:rFonts w:ascii="Tahoma" w:hAnsi="Tahoma" w:cs="Tahoma"/>
          <w:lang w:val="de-DE"/>
        </w:rPr>
        <w:t xml:space="preserve">der </w:t>
      </w:r>
      <w:r w:rsidR="00502263" w:rsidRPr="00814BA9">
        <w:rPr>
          <w:rFonts w:ascii="Tahoma" w:hAnsi="Tahoma" w:cs="Tahoma"/>
          <w:lang w:val="de-DE"/>
        </w:rPr>
        <w:t>Auffassung</w:t>
      </w:r>
      <w:r w:rsidR="00FF4DFD" w:rsidRPr="00814BA9">
        <w:rPr>
          <w:rFonts w:ascii="Tahoma" w:hAnsi="Tahoma" w:cs="Tahoma"/>
          <w:lang w:val="de-DE"/>
        </w:rPr>
        <w:t xml:space="preserve">, dass Cyberkriminelle KI deutlich besser zum Angriff </w:t>
      </w:r>
      <w:r w:rsidR="00DF3DEE">
        <w:rPr>
          <w:rFonts w:ascii="Tahoma" w:hAnsi="Tahoma" w:cs="Tahoma"/>
          <w:lang w:val="de-DE"/>
        </w:rPr>
        <w:t xml:space="preserve">nutzen, </w:t>
      </w:r>
      <w:r w:rsidR="00FF4DFD" w:rsidRPr="00814BA9">
        <w:rPr>
          <w:rFonts w:ascii="Tahoma" w:hAnsi="Tahoma" w:cs="Tahoma"/>
          <w:lang w:val="de-DE"/>
        </w:rPr>
        <w:t xml:space="preserve">als </w:t>
      </w:r>
      <w:r w:rsidR="00DF3DEE">
        <w:rPr>
          <w:rFonts w:ascii="Tahoma" w:hAnsi="Tahoma" w:cs="Tahoma"/>
          <w:lang w:val="de-DE"/>
        </w:rPr>
        <w:t xml:space="preserve">dies </w:t>
      </w:r>
      <w:r w:rsidR="006443C0" w:rsidRPr="00814BA9">
        <w:rPr>
          <w:rFonts w:ascii="Tahoma" w:hAnsi="Tahoma" w:cs="Tahoma"/>
          <w:lang w:val="de-DE"/>
        </w:rPr>
        <w:t xml:space="preserve">Unternehmen </w:t>
      </w:r>
      <w:r w:rsidR="00FF4DFD" w:rsidRPr="00814BA9">
        <w:rPr>
          <w:rFonts w:ascii="Tahoma" w:hAnsi="Tahoma" w:cs="Tahoma"/>
          <w:lang w:val="de-DE"/>
        </w:rPr>
        <w:t xml:space="preserve">zur Abwehr </w:t>
      </w:r>
      <w:r w:rsidR="00DF3DEE">
        <w:rPr>
          <w:rFonts w:ascii="Tahoma" w:hAnsi="Tahoma" w:cs="Tahoma"/>
          <w:lang w:val="de-DE"/>
        </w:rPr>
        <w:t>tun</w:t>
      </w:r>
      <w:r w:rsidR="00FF4DFD" w:rsidRPr="00814BA9">
        <w:rPr>
          <w:rFonts w:ascii="Tahoma" w:hAnsi="Tahoma" w:cs="Tahoma"/>
          <w:lang w:val="de-DE"/>
        </w:rPr>
        <w:t>.</w:t>
      </w:r>
      <w:r w:rsidR="00812AF2" w:rsidRPr="00814BA9">
        <w:rPr>
          <w:rFonts w:ascii="Tahoma" w:hAnsi="Tahoma" w:cs="Tahoma"/>
          <w:lang w:val="de-DE"/>
        </w:rPr>
        <w:t xml:space="preserve"> </w:t>
      </w:r>
      <w:r w:rsidR="45507C08" w:rsidRPr="00814BA9">
        <w:rPr>
          <w:rFonts w:ascii="Tahoma" w:hAnsi="Tahoma" w:cs="Tahoma"/>
          <w:lang w:val="de-DE"/>
        </w:rPr>
        <w:t>Doch es gibt auch positive Signale</w:t>
      </w:r>
      <w:r w:rsidR="13B39BB2" w:rsidRPr="00814BA9">
        <w:rPr>
          <w:rFonts w:ascii="Tahoma" w:hAnsi="Tahoma" w:cs="Tahoma"/>
          <w:lang w:val="de-DE"/>
        </w:rPr>
        <w:t>:</w:t>
      </w:r>
      <w:r w:rsidR="00917949" w:rsidRPr="00814BA9">
        <w:rPr>
          <w:rFonts w:ascii="Tahoma" w:hAnsi="Tahoma" w:cs="Tahoma"/>
          <w:lang w:val="de-DE"/>
        </w:rPr>
        <w:t xml:space="preserve"> </w:t>
      </w:r>
      <w:r w:rsidR="2804A143" w:rsidRPr="00814BA9">
        <w:rPr>
          <w:rFonts w:ascii="Tahoma" w:hAnsi="Tahoma" w:cs="Tahoma"/>
          <w:lang w:val="de-DE"/>
        </w:rPr>
        <w:t>S</w:t>
      </w:r>
      <w:r w:rsidR="00917949" w:rsidRPr="00814BA9">
        <w:rPr>
          <w:rFonts w:ascii="Tahoma" w:hAnsi="Tahoma" w:cs="Tahoma"/>
          <w:lang w:val="de-DE"/>
        </w:rPr>
        <w:t xml:space="preserve">o wächst in den </w:t>
      </w:r>
      <w:r w:rsidR="00C5463A" w:rsidRPr="00814BA9">
        <w:rPr>
          <w:rFonts w:ascii="Tahoma" w:hAnsi="Tahoma" w:cs="Tahoma"/>
          <w:lang w:val="de-DE"/>
        </w:rPr>
        <w:t>befragten</w:t>
      </w:r>
      <w:r w:rsidR="008F21DE" w:rsidRPr="00814BA9">
        <w:rPr>
          <w:rFonts w:ascii="Tahoma" w:hAnsi="Tahoma" w:cs="Tahoma"/>
          <w:lang w:val="de-DE"/>
        </w:rPr>
        <w:t xml:space="preserve"> </w:t>
      </w:r>
      <w:r w:rsidR="00C5463A" w:rsidRPr="00814BA9">
        <w:rPr>
          <w:rFonts w:ascii="Tahoma" w:hAnsi="Tahoma" w:cs="Tahoma"/>
          <w:lang w:val="de-DE"/>
        </w:rPr>
        <w:t>Organisationen</w:t>
      </w:r>
      <w:r w:rsidR="00585DF6" w:rsidRPr="00814BA9">
        <w:rPr>
          <w:rFonts w:ascii="Tahoma" w:hAnsi="Tahoma" w:cs="Tahoma"/>
          <w:lang w:val="de-DE"/>
        </w:rPr>
        <w:t xml:space="preserve"> </w:t>
      </w:r>
      <w:r w:rsidR="00475EA5" w:rsidRPr="00814BA9">
        <w:rPr>
          <w:rFonts w:ascii="Tahoma" w:hAnsi="Tahoma" w:cs="Tahoma"/>
          <w:lang w:val="de-DE"/>
        </w:rPr>
        <w:t>das Bewusstsein</w:t>
      </w:r>
      <w:r w:rsidR="007C7583" w:rsidRPr="00814BA9">
        <w:rPr>
          <w:rFonts w:ascii="Tahoma" w:hAnsi="Tahoma" w:cs="Tahoma"/>
          <w:lang w:val="de-DE"/>
        </w:rPr>
        <w:t xml:space="preserve"> für eine</w:t>
      </w:r>
      <w:r w:rsidR="00475EA5" w:rsidRPr="00814BA9">
        <w:rPr>
          <w:rFonts w:ascii="Tahoma" w:hAnsi="Tahoma" w:cs="Tahoma"/>
          <w:lang w:val="de-DE"/>
        </w:rPr>
        <w:t xml:space="preserve"> KI</w:t>
      </w:r>
      <w:r w:rsidR="002C725F" w:rsidRPr="00814BA9">
        <w:rPr>
          <w:rFonts w:ascii="Tahoma" w:hAnsi="Tahoma" w:cs="Tahoma"/>
          <w:lang w:val="de-DE"/>
        </w:rPr>
        <w:t xml:space="preserve">-basierte </w:t>
      </w:r>
      <w:proofErr w:type="spellStart"/>
      <w:r w:rsidR="007C7583" w:rsidRPr="00814BA9">
        <w:rPr>
          <w:rFonts w:ascii="Tahoma" w:hAnsi="Tahoma" w:cs="Tahoma"/>
          <w:lang w:val="de-DE"/>
        </w:rPr>
        <w:t>Cyber</w:t>
      </w:r>
      <w:r w:rsidR="00CD398F" w:rsidRPr="00814BA9">
        <w:rPr>
          <w:rFonts w:ascii="Tahoma" w:hAnsi="Tahoma" w:cs="Tahoma"/>
          <w:lang w:val="de-DE"/>
        </w:rPr>
        <w:t>security</w:t>
      </w:r>
      <w:proofErr w:type="spellEnd"/>
      <w:r w:rsidR="00966070" w:rsidRPr="00814BA9">
        <w:rPr>
          <w:rFonts w:ascii="Tahoma" w:hAnsi="Tahoma" w:cs="Tahoma"/>
          <w:lang w:val="de-DE"/>
        </w:rPr>
        <w:t>.</w:t>
      </w:r>
      <w:r w:rsidR="00A876CB" w:rsidRPr="00814BA9">
        <w:rPr>
          <w:rFonts w:ascii="Tahoma" w:hAnsi="Tahoma" w:cs="Tahoma"/>
          <w:lang w:val="de-DE"/>
        </w:rPr>
        <w:t xml:space="preserve"> 81</w:t>
      </w:r>
      <w:r w:rsidR="00275E95" w:rsidRPr="00814BA9">
        <w:rPr>
          <w:rFonts w:ascii="Tahoma" w:hAnsi="Tahoma" w:cs="Tahoma"/>
          <w:lang w:val="de-DE"/>
        </w:rPr>
        <w:t> </w:t>
      </w:r>
      <w:r w:rsidR="00A876CB" w:rsidRPr="00814BA9">
        <w:rPr>
          <w:rFonts w:ascii="Tahoma" w:hAnsi="Tahoma" w:cs="Tahoma"/>
          <w:lang w:val="de-DE"/>
        </w:rPr>
        <w:t xml:space="preserve">Prozent planen generell, in den kommenden zwölf Monaten in die Verbesserung ihrer Cybersicherheit zu investieren. </w:t>
      </w:r>
      <w:r w:rsidR="0076078F" w:rsidRPr="00814BA9">
        <w:rPr>
          <w:rFonts w:ascii="Tahoma" w:hAnsi="Tahoma" w:cs="Tahoma"/>
          <w:lang w:val="de-DE"/>
        </w:rPr>
        <w:t>Immerhin j</w:t>
      </w:r>
      <w:r w:rsidR="00A876CB" w:rsidRPr="00814BA9">
        <w:rPr>
          <w:rFonts w:ascii="Tahoma" w:hAnsi="Tahoma" w:cs="Tahoma"/>
          <w:lang w:val="de-DE"/>
        </w:rPr>
        <w:t>ede dritte Organisation hat erkannt, dass es durch KI neue Möglichkeiten zum Schutz von IT-Systemen gibt.</w:t>
      </w:r>
      <w:r w:rsidR="000B02CB" w:rsidRPr="00814BA9">
        <w:rPr>
          <w:rFonts w:ascii="Tahoma" w:hAnsi="Tahoma" w:cs="Tahoma"/>
          <w:lang w:val="de-DE"/>
        </w:rPr>
        <w:t xml:space="preserve"> </w:t>
      </w:r>
      <w:r w:rsidR="00913C84" w:rsidRPr="00814BA9">
        <w:rPr>
          <w:rFonts w:ascii="Tahoma" w:hAnsi="Tahoma" w:cs="Tahoma"/>
          <w:lang w:val="de-DE"/>
        </w:rPr>
        <w:t>54</w:t>
      </w:r>
      <w:r w:rsidR="00275E95" w:rsidRPr="00814BA9">
        <w:rPr>
          <w:rFonts w:ascii="Tahoma" w:hAnsi="Tahoma" w:cs="Tahoma"/>
          <w:lang w:val="de-DE"/>
        </w:rPr>
        <w:t> </w:t>
      </w:r>
      <w:r w:rsidR="00913C84" w:rsidRPr="00814BA9">
        <w:rPr>
          <w:rFonts w:ascii="Tahoma" w:hAnsi="Tahoma" w:cs="Tahoma"/>
          <w:lang w:val="de-DE"/>
        </w:rPr>
        <w:t>Prozent</w:t>
      </w:r>
      <w:r w:rsidR="00323AB6" w:rsidRPr="00814BA9">
        <w:rPr>
          <w:rFonts w:ascii="Tahoma" w:hAnsi="Tahoma" w:cs="Tahoma"/>
          <w:lang w:val="de-DE"/>
        </w:rPr>
        <w:t xml:space="preserve"> </w:t>
      </w:r>
      <w:r w:rsidR="00966070" w:rsidRPr="00814BA9">
        <w:rPr>
          <w:rFonts w:ascii="Tahoma" w:hAnsi="Tahoma" w:cs="Tahoma"/>
          <w:lang w:val="de-DE"/>
        </w:rPr>
        <w:t>s</w:t>
      </w:r>
      <w:r w:rsidR="00323AB6" w:rsidRPr="00814BA9">
        <w:rPr>
          <w:rFonts w:ascii="Tahoma" w:hAnsi="Tahoma" w:cs="Tahoma"/>
          <w:lang w:val="de-DE"/>
        </w:rPr>
        <w:t>ehen</w:t>
      </w:r>
      <w:r w:rsidR="00913C84" w:rsidRPr="00814BA9">
        <w:rPr>
          <w:rFonts w:ascii="Tahoma" w:hAnsi="Tahoma" w:cs="Tahoma"/>
          <w:lang w:val="de-DE"/>
        </w:rPr>
        <w:t xml:space="preserve"> ohne den Einsatz von KI </w:t>
      </w:r>
      <w:r w:rsidR="00A71E66" w:rsidRPr="00814BA9">
        <w:rPr>
          <w:rFonts w:ascii="Tahoma" w:hAnsi="Tahoma" w:cs="Tahoma"/>
          <w:lang w:val="de-DE"/>
        </w:rPr>
        <w:t xml:space="preserve">künftig keine Chance gegen </w:t>
      </w:r>
      <w:r w:rsidR="000C4AA3" w:rsidRPr="00814BA9">
        <w:rPr>
          <w:rFonts w:ascii="Tahoma" w:hAnsi="Tahoma" w:cs="Tahoma"/>
          <w:lang w:val="de-DE"/>
        </w:rPr>
        <w:t>Cybera</w:t>
      </w:r>
      <w:r w:rsidR="00CD398F" w:rsidRPr="00814BA9">
        <w:rPr>
          <w:rFonts w:ascii="Tahoma" w:hAnsi="Tahoma" w:cs="Tahoma"/>
          <w:lang w:val="de-DE"/>
        </w:rPr>
        <w:t>ngriffe</w:t>
      </w:r>
      <w:r w:rsidR="000B02CB" w:rsidRPr="00814BA9">
        <w:rPr>
          <w:rFonts w:ascii="Tahoma" w:hAnsi="Tahoma" w:cs="Tahoma"/>
          <w:lang w:val="de-DE"/>
        </w:rPr>
        <w:t>.</w:t>
      </w:r>
    </w:p>
    <w:p w14:paraId="11D3AE32" w14:textId="77777777" w:rsidR="00346407" w:rsidRPr="00814BA9" w:rsidRDefault="00346407" w:rsidP="007726E3">
      <w:pPr>
        <w:spacing w:after="0" w:line="240" w:lineRule="auto"/>
        <w:rPr>
          <w:rFonts w:ascii="Tahoma" w:hAnsi="Tahoma" w:cs="Tahoma"/>
          <w:lang w:val="de-DE"/>
        </w:rPr>
      </w:pPr>
    </w:p>
    <w:p w14:paraId="4A64456C" w14:textId="1500A319" w:rsidR="002B31D3" w:rsidRPr="0084467D" w:rsidRDefault="00314DA0" w:rsidP="007726E3">
      <w:pPr>
        <w:spacing w:after="0" w:line="240" w:lineRule="auto"/>
        <w:rPr>
          <w:rFonts w:ascii="Tahoma" w:hAnsi="Tahoma" w:cs="Tahoma"/>
          <w:lang w:val="de-DE"/>
        </w:rPr>
      </w:pPr>
      <w:r w:rsidRPr="00814BA9">
        <w:rPr>
          <w:rFonts w:ascii="Tahoma" w:hAnsi="Tahoma" w:cs="Tahoma"/>
          <w:lang w:val="de-DE"/>
        </w:rPr>
        <w:t>„</w:t>
      </w:r>
      <w:r w:rsidR="61537D7E" w:rsidRPr="00814BA9">
        <w:rPr>
          <w:rFonts w:ascii="Tahoma" w:hAnsi="Tahoma" w:cs="Tahoma"/>
          <w:lang w:val="de-DE"/>
        </w:rPr>
        <w:t xml:space="preserve">Mit </w:t>
      </w:r>
      <w:r w:rsidR="00146928" w:rsidRPr="00814BA9">
        <w:rPr>
          <w:rFonts w:ascii="Tahoma" w:hAnsi="Tahoma" w:cs="Tahoma"/>
          <w:lang w:val="de-DE"/>
        </w:rPr>
        <w:t xml:space="preserve">dem Einsatz von </w:t>
      </w:r>
      <w:r w:rsidR="61537D7E" w:rsidRPr="00814BA9">
        <w:rPr>
          <w:rFonts w:ascii="Tahoma" w:hAnsi="Tahoma" w:cs="Tahoma"/>
          <w:lang w:val="de-DE"/>
        </w:rPr>
        <w:t xml:space="preserve">KI </w:t>
      </w:r>
      <w:r w:rsidR="00146928" w:rsidRPr="00814BA9">
        <w:rPr>
          <w:rFonts w:ascii="Tahoma" w:hAnsi="Tahoma" w:cs="Tahoma"/>
          <w:lang w:val="de-DE"/>
        </w:rPr>
        <w:t xml:space="preserve">in der </w:t>
      </w:r>
      <w:proofErr w:type="spellStart"/>
      <w:r w:rsidR="00146928" w:rsidRPr="00814BA9">
        <w:rPr>
          <w:rFonts w:ascii="Tahoma" w:hAnsi="Tahoma" w:cs="Tahoma"/>
          <w:lang w:val="de-DE"/>
        </w:rPr>
        <w:t>Threa</w:t>
      </w:r>
      <w:r w:rsidR="00DF3DEE">
        <w:rPr>
          <w:rFonts w:ascii="Tahoma" w:hAnsi="Tahoma" w:cs="Tahoma"/>
          <w:lang w:val="de-DE"/>
        </w:rPr>
        <w:t>t</w:t>
      </w:r>
      <w:proofErr w:type="spellEnd"/>
      <w:r w:rsidR="00146928" w:rsidRPr="00814BA9">
        <w:rPr>
          <w:rFonts w:ascii="Tahoma" w:hAnsi="Tahoma" w:cs="Tahoma"/>
          <w:lang w:val="de-DE"/>
        </w:rPr>
        <w:t xml:space="preserve"> </w:t>
      </w:r>
      <w:proofErr w:type="spellStart"/>
      <w:r w:rsidR="00146928" w:rsidRPr="00814BA9">
        <w:rPr>
          <w:rFonts w:ascii="Tahoma" w:hAnsi="Tahoma" w:cs="Tahoma"/>
          <w:lang w:val="de-DE"/>
        </w:rPr>
        <w:t>Detection</w:t>
      </w:r>
      <w:proofErr w:type="spellEnd"/>
      <w:r w:rsidR="61537D7E" w:rsidRPr="00814BA9">
        <w:rPr>
          <w:rFonts w:ascii="Tahoma" w:hAnsi="Tahoma" w:cs="Tahoma"/>
          <w:lang w:val="de-DE"/>
        </w:rPr>
        <w:t xml:space="preserve"> können </w:t>
      </w:r>
      <w:r w:rsidR="002E2DA2" w:rsidRPr="00814BA9">
        <w:rPr>
          <w:rFonts w:ascii="Tahoma" w:hAnsi="Tahoma" w:cs="Tahoma"/>
          <w:lang w:val="de-DE"/>
        </w:rPr>
        <w:t xml:space="preserve">Unternehmen und Behörden </w:t>
      </w:r>
      <w:r w:rsidR="00B95800" w:rsidRPr="00814BA9">
        <w:rPr>
          <w:rFonts w:ascii="Tahoma" w:hAnsi="Tahoma" w:cs="Tahoma"/>
          <w:lang w:val="de-DE"/>
        </w:rPr>
        <w:t xml:space="preserve">zusätzlich </w:t>
      </w:r>
      <w:r w:rsidR="00AC0485" w:rsidRPr="00814BA9">
        <w:rPr>
          <w:rFonts w:ascii="Tahoma" w:hAnsi="Tahoma" w:cs="Tahoma"/>
          <w:lang w:val="de-DE"/>
        </w:rPr>
        <w:t xml:space="preserve">eine </w:t>
      </w:r>
      <w:r w:rsidR="00DB1942" w:rsidRPr="00814BA9">
        <w:rPr>
          <w:rFonts w:ascii="Tahoma" w:hAnsi="Tahoma" w:cs="Tahoma"/>
          <w:lang w:val="de-DE"/>
        </w:rPr>
        <w:t xml:space="preserve">auf dem Erkennen von </w:t>
      </w:r>
      <w:r w:rsidR="00334DBF" w:rsidRPr="00814BA9">
        <w:rPr>
          <w:rFonts w:ascii="Tahoma" w:hAnsi="Tahoma" w:cs="Tahoma"/>
          <w:lang w:val="de-DE"/>
        </w:rPr>
        <w:t>Anomalien</w:t>
      </w:r>
      <w:r w:rsidR="00DB1942" w:rsidRPr="00814BA9">
        <w:rPr>
          <w:rFonts w:ascii="Tahoma" w:hAnsi="Tahoma" w:cs="Tahoma"/>
          <w:lang w:val="de-DE"/>
        </w:rPr>
        <w:t xml:space="preserve"> </w:t>
      </w:r>
      <w:r w:rsidR="002C3796" w:rsidRPr="00814BA9">
        <w:rPr>
          <w:rFonts w:ascii="Tahoma" w:hAnsi="Tahoma" w:cs="Tahoma"/>
          <w:lang w:val="de-DE"/>
        </w:rPr>
        <w:t>basiere</w:t>
      </w:r>
      <w:r w:rsidR="00B866DB">
        <w:rPr>
          <w:rFonts w:ascii="Tahoma" w:hAnsi="Tahoma" w:cs="Tahoma"/>
          <w:lang w:val="de-DE"/>
        </w:rPr>
        <w:t>nde</w:t>
      </w:r>
      <w:r w:rsidR="00C031DE" w:rsidRPr="00814BA9">
        <w:rPr>
          <w:rFonts w:ascii="Tahoma" w:hAnsi="Tahoma" w:cs="Tahoma"/>
          <w:lang w:val="de-DE"/>
        </w:rPr>
        <w:t xml:space="preserve"> </w:t>
      </w:r>
      <w:r w:rsidR="00531235" w:rsidRPr="00814BA9">
        <w:rPr>
          <w:rFonts w:ascii="Tahoma" w:hAnsi="Tahoma" w:cs="Tahoma"/>
          <w:lang w:val="de-DE"/>
        </w:rPr>
        <w:t xml:space="preserve">Überwachung etablieren </w:t>
      </w:r>
      <w:r w:rsidR="00C031DE" w:rsidRPr="00814BA9">
        <w:rPr>
          <w:rFonts w:ascii="Tahoma" w:hAnsi="Tahoma" w:cs="Tahoma"/>
          <w:lang w:val="de-DE"/>
        </w:rPr>
        <w:t xml:space="preserve">und so </w:t>
      </w:r>
      <w:r w:rsidR="005F7A59" w:rsidRPr="00814BA9">
        <w:rPr>
          <w:rFonts w:ascii="Tahoma" w:hAnsi="Tahoma" w:cs="Tahoma"/>
          <w:lang w:val="de-DE"/>
        </w:rPr>
        <w:t xml:space="preserve">neuartige </w:t>
      </w:r>
      <w:r w:rsidR="00422013" w:rsidRPr="00814BA9">
        <w:rPr>
          <w:rFonts w:ascii="Tahoma" w:hAnsi="Tahoma" w:cs="Tahoma"/>
          <w:lang w:val="de-DE"/>
        </w:rPr>
        <w:t>Angriffe</w:t>
      </w:r>
      <w:r w:rsidR="00F77562" w:rsidRPr="00814BA9">
        <w:rPr>
          <w:rFonts w:ascii="Tahoma" w:hAnsi="Tahoma" w:cs="Tahoma"/>
          <w:lang w:val="de-DE"/>
        </w:rPr>
        <w:t xml:space="preserve"> früher </w:t>
      </w:r>
      <w:r w:rsidR="008A4890" w:rsidRPr="00814BA9">
        <w:rPr>
          <w:rFonts w:ascii="Tahoma" w:hAnsi="Tahoma" w:cs="Tahoma"/>
          <w:lang w:val="de-DE"/>
        </w:rPr>
        <w:t>aufspüren</w:t>
      </w:r>
      <w:r w:rsidR="002E2DA2" w:rsidRPr="00814BA9">
        <w:rPr>
          <w:rFonts w:ascii="Tahoma" w:hAnsi="Tahoma" w:cs="Tahoma"/>
          <w:lang w:val="de-DE"/>
        </w:rPr>
        <w:t xml:space="preserve">. </w:t>
      </w:r>
      <w:r w:rsidR="00DE64B9" w:rsidRPr="00814BA9">
        <w:rPr>
          <w:rFonts w:ascii="Tahoma" w:hAnsi="Tahoma" w:cs="Tahoma"/>
          <w:lang w:val="de-DE"/>
        </w:rPr>
        <w:t xml:space="preserve">Hierbei handelt es sich </w:t>
      </w:r>
      <w:r w:rsidR="00FD69F4" w:rsidRPr="00814BA9">
        <w:rPr>
          <w:rFonts w:ascii="Tahoma" w:hAnsi="Tahoma" w:cs="Tahoma"/>
          <w:lang w:val="de-DE"/>
        </w:rPr>
        <w:t xml:space="preserve">vor allem </w:t>
      </w:r>
      <w:r w:rsidR="00DE64B9" w:rsidRPr="00814BA9">
        <w:rPr>
          <w:rFonts w:ascii="Tahoma" w:hAnsi="Tahoma" w:cs="Tahoma"/>
          <w:lang w:val="de-DE"/>
        </w:rPr>
        <w:t xml:space="preserve">um vorhandene </w:t>
      </w:r>
      <w:r w:rsidR="002E2DA2" w:rsidRPr="00814BA9">
        <w:rPr>
          <w:rFonts w:ascii="Tahoma" w:hAnsi="Tahoma" w:cs="Tahoma"/>
          <w:lang w:val="de-DE"/>
        </w:rPr>
        <w:t>Lücken</w:t>
      </w:r>
      <w:r w:rsidR="00334DBF" w:rsidRPr="00814BA9">
        <w:rPr>
          <w:rFonts w:ascii="Tahoma" w:hAnsi="Tahoma" w:cs="Tahoma"/>
          <w:lang w:val="de-DE"/>
        </w:rPr>
        <w:t xml:space="preserve"> im Syste</w:t>
      </w:r>
      <w:r w:rsidR="005E5D30" w:rsidRPr="00814BA9">
        <w:rPr>
          <w:rFonts w:ascii="Tahoma" w:hAnsi="Tahoma" w:cs="Tahoma"/>
          <w:lang w:val="de-DE"/>
        </w:rPr>
        <w:t>m</w:t>
      </w:r>
      <w:r w:rsidR="002E2DA2" w:rsidRPr="00814BA9">
        <w:rPr>
          <w:rFonts w:ascii="Tahoma" w:hAnsi="Tahoma" w:cs="Tahoma"/>
          <w:lang w:val="de-DE"/>
        </w:rPr>
        <w:t xml:space="preserve">, </w:t>
      </w:r>
      <w:r w:rsidR="001417ED" w:rsidRPr="00814BA9">
        <w:rPr>
          <w:rFonts w:ascii="Tahoma" w:hAnsi="Tahoma" w:cs="Tahoma"/>
          <w:lang w:val="de-DE"/>
        </w:rPr>
        <w:t>die aber</w:t>
      </w:r>
      <w:r w:rsidR="124F634B" w:rsidRPr="00814BA9">
        <w:rPr>
          <w:rFonts w:ascii="Tahoma" w:hAnsi="Tahoma" w:cs="Tahoma"/>
          <w:lang w:val="de-DE"/>
        </w:rPr>
        <w:t xml:space="preserve"> noch unbekannt</w:t>
      </w:r>
      <w:r w:rsidR="001417ED" w:rsidRPr="00814BA9">
        <w:rPr>
          <w:rFonts w:ascii="Tahoma" w:hAnsi="Tahoma" w:cs="Tahoma"/>
          <w:lang w:val="de-DE"/>
        </w:rPr>
        <w:t xml:space="preserve"> </w:t>
      </w:r>
      <w:r w:rsidR="00C63DD5" w:rsidRPr="00814BA9">
        <w:rPr>
          <w:rFonts w:ascii="Tahoma" w:hAnsi="Tahoma" w:cs="Tahoma"/>
          <w:lang w:val="de-DE"/>
        </w:rPr>
        <w:t xml:space="preserve">und damit von </w:t>
      </w:r>
      <w:r w:rsidR="005E5D30" w:rsidRPr="00814BA9">
        <w:rPr>
          <w:rFonts w:ascii="Tahoma" w:hAnsi="Tahoma" w:cs="Tahoma"/>
          <w:lang w:val="de-DE"/>
        </w:rPr>
        <w:t xml:space="preserve">einer </w:t>
      </w:r>
      <w:r w:rsidR="00C63DD5" w:rsidRPr="00814BA9">
        <w:rPr>
          <w:rFonts w:ascii="Tahoma" w:hAnsi="Tahoma" w:cs="Tahoma"/>
          <w:lang w:val="de-DE"/>
        </w:rPr>
        <w:t xml:space="preserve">regelbasierten </w:t>
      </w:r>
      <w:r w:rsidR="005E5D30" w:rsidRPr="00814BA9">
        <w:rPr>
          <w:rFonts w:ascii="Tahoma" w:hAnsi="Tahoma" w:cs="Tahoma"/>
          <w:lang w:val="de-DE"/>
        </w:rPr>
        <w:t>Überwachung</w:t>
      </w:r>
      <w:r w:rsidR="00E71CA7" w:rsidRPr="00814BA9">
        <w:rPr>
          <w:rFonts w:ascii="Tahoma" w:hAnsi="Tahoma" w:cs="Tahoma"/>
          <w:lang w:val="de-DE"/>
        </w:rPr>
        <w:t xml:space="preserve"> </w:t>
      </w:r>
      <w:r w:rsidR="006B4F15" w:rsidRPr="00814BA9">
        <w:rPr>
          <w:rFonts w:ascii="Tahoma" w:hAnsi="Tahoma" w:cs="Tahoma"/>
          <w:lang w:val="de-DE"/>
        </w:rPr>
        <w:t>nicht zu erkennen sind</w:t>
      </w:r>
      <w:r w:rsidR="001417ED" w:rsidRPr="00814BA9">
        <w:rPr>
          <w:rFonts w:ascii="Tahoma" w:hAnsi="Tahoma" w:cs="Tahoma"/>
          <w:lang w:val="de-DE"/>
        </w:rPr>
        <w:t xml:space="preserve">“, </w:t>
      </w:r>
      <w:r w:rsidRPr="00814BA9">
        <w:rPr>
          <w:rFonts w:ascii="Tahoma" w:hAnsi="Tahoma" w:cs="Tahoma"/>
          <w:lang w:val="de-DE"/>
        </w:rPr>
        <w:t>sagt Janßen. „</w:t>
      </w:r>
      <w:r w:rsidR="00F277F0" w:rsidRPr="00814BA9">
        <w:rPr>
          <w:rFonts w:ascii="Tahoma" w:hAnsi="Tahoma" w:cs="Tahoma"/>
          <w:lang w:val="de-DE"/>
        </w:rPr>
        <w:t xml:space="preserve">Ein Grund hierfür ist, dass </w:t>
      </w:r>
      <w:r w:rsidR="002E2DA2" w:rsidRPr="00814BA9">
        <w:rPr>
          <w:rFonts w:ascii="Tahoma" w:hAnsi="Tahoma" w:cs="Tahoma"/>
          <w:lang w:val="de-DE"/>
        </w:rPr>
        <w:t xml:space="preserve">KI </w:t>
      </w:r>
      <w:r w:rsidR="008F2FFC" w:rsidRPr="00814BA9">
        <w:rPr>
          <w:rFonts w:ascii="Tahoma" w:hAnsi="Tahoma" w:cs="Tahoma"/>
          <w:lang w:val="de-DE"/>
        </w:rPr>
        <w:t>zehntausende Events pro Sekunde auf Anomalien analysieren</w:t>
      </w:r>
      <w:r w:rsidR="007831CF" w:rsidRPr="00814BA9">
        <w:rPr>
          <w:rFonts w:ascii="Tahoma" w:hAnsi="Tahoma" w:cs="Tahoma"/>
          <w:lang w:val="de-DE"/>
        </w:rPr>
        <w:t xml:space="preserve"> kann und </w:t>
      </w:r>
      <w:r w:rsidR="5A04FA3D" w:rsidRPr="00814BA9">
        <w:rPr>
          <w:rFonts w:ascii="Tahoma" w:hAnsi="Tahoma" w:cs="Tahoma"/>
          <w:lang w:val="de-DE"/>
        </w:rPr>
        <w:t>im Gegensatz zum Menschen immer einsetzbar und nie gestresst oder abgelenkt</w:t>
      </w:r>
      <w:r w:rsidR="0084467D" w:rsidRPr="00814BA9">
        <w:rPr>
          <w:rFonts w:ascii="Tahoma" w:hAnsi="Tahoma" w:cs="Tahoma"/>
          <w:lang w:val="de-DE"/>
        </w:rPr>
        <w:t xml:space="preserve"> ist</w:t>
      </w:r>
      <w:r w:rsidR="00AE4126" w:rsidRPr="00814BA9">
        <w:rPr>
          <w:rFonts w:ascii="Tahoma" w:hAnsi="Tahoma" w:cs="Tahoma"/>
          <w:lang w:val="de-DE"/>
        </w:rPr>
        <w:t>.“</w:t>
      </w:r>
      <w:r w:rsidR="00770095" w:rsidRPr="0084467D">
        <w:rPr>
          <w:rFonts w:ascii="Tahoma" w:hAnsi="Tahoma" w:cs="Tahoma"/>
          <w:lang w:val="de-DE"/>
        </w:rPr>
        <w:t xml:space="preserve"> </w:t>
      </w:r>
    </w:p>
    <w:p w14:paraId="3E735752" w14:textId="77777777" w:rsidR="00272D50" w:rsidRDefault="00272D50" w:rsidP="007726E3">
      <w:pPr>
        <w:spacing w:after="0" w:line="240" w:lineRule="auto"/>
        <w:rPr>
          <w:rFonts w:ascii="Tahoma" w:hAnsi="Tahoma" w:cs="Tahoma"/>
          <w:lang w:val="de-DE"/>
        </w:rPr>
      </w:pPr>
    </w:p>
    <w:p w14:paraId="359EC022" w14:textId="34EDC4DA" w:rsidR="003F14A8" w:rsidRPr="002E7F21" w:rsidRDefault="00A4088D" w:rsidP="003F14A8">
      <w:pPr>
        <w:spacing w:after="0"/>
        <w:rPr>
          <w:rFonts w:ascii="Tahoma" w:hAnsi="Tahoma" w:cs="Tahoma"/>
          <w:b/>
          <w:bCs/>
          <w:color w:val="C00000"/>
          <w:lang w:val="de-DE"/>
        </w:rPr>
      </w:pPr>
      <w:r w:rsidRPr="002E7F21">
        <w:rPr>
          <w:rFonts w:ascii="Tahoma" w:hAnsi="Tahoma" w:cs="Tahoma"/>
          <w:b/>
          <w:bCs/>
          <w:color w:val="C00000"/>
          <w:lang w:val="de-DE"/>
        </w:rPr>
        <w:t xml:space="preserve">Schwachstelle </w:t>
      </w:r>
      <w:r w:rsidR="00BC246C" w:rsidRPr="002E7F21">
        <w:rPr>
          <w:rFonts w:ascii="Tahoma" w:hAnsi="Tahoma" w:cs="Tahoma"/>
          <w:b/>
          <w:bCs/>
          <w:color w:val="C00000"/>
          <w:lang w:val="de-DE"/>
        </w:rPr>
        <w:t>Mensch weiterhin höchstes Risiko</w:t>
      </w:r>
    </w:p>
    <w:p w14:paraId="582EF24D" w14:textId="77777777" w:rsidR="009A1ACE" w:rsidRPr="00910B3D" w:rsidRDefault="009A1ACE" w:rsidP="003F14A8">
      <w:pPr>
        <w:spacing w:after="0"/>
        <w:rPr>
          <w:rFonts w:ascii="Tahoma" w:hAnsi="Tahoma" w:cs="Tahoma"/>
          <w:b/>
          <w:bCs/>
          <w:lang w:val="de-DE"/>
        </w:rPr>
      </w:pPr>
    </w:p>
    <w:p w14:paraId="2A3CBA20" w14:textId="340AF90B" w:rsidR="003B4917" w:rsidRDefault="008E2A12" w:rsidP="003F14A8">
      <w:pPr>
        <w:spacing w:after="0"/>
        <w:rPr>
          <w:rFonts w:ascii="Tahoma" w:hAnsi="Tahoma" w:cs="Tahoma"/>
          <w:lang w:val="de-DE"/>
        </w:rPr>
      </w:pPr>
      <w:r w:rsidRPr="77FE0B71">
        <w:rPr>
          <w:rFonts w:ascii="Tahoma" w:hAnsi="Tahoma" w:cs="Tahoma"/>
          <w:lang w:val="de-DE"/>
        </w:rPr>
        <w:t xml:space="preserve">Die </w:t>
      </w:r>
      <w:r w:rsidR="00BC246C" w:rsidRPr="77FE0B71">
        <w:rPr>
          <w:rFonts w:ascii="Tahoma" w:hAnsi="Tahoma" w:cs="Tahoma"/>
          <w:lang w:val="de-DE"/>
        </w:rPr>
        <w:t xml:space="preserve">größte Gefahr für erfolgreiche Cyberangriffe </w:t>
      </w:r>
      <w:r w:rsidRPr="77FE0B71">
        <w:rPr>
          <w:rFonts w:ascii="Tahoma" w:hAnsi="Tahoma" w:cs="Tahoma"/>
          <w:lang w:val="de-DE"/>
        </w:rPr>
        <w:t xml:space="preserve">bleibt </w:t>
      </w:r>
      <w:r w:rsidR="3AC38BD5" w:rsidRPr="77FE0B71">
        <w:rPr>
          <w:rFonts w:ascii="Tahoma" w:hAnsi="Tahoma" w:cs="Tahoma"/>
          <w:lang w:val="de-DE"/>
        </w:rPr>
        <w:t xml:space="preserve">auch </w:t>
      </w:r>
      <w:r w:rsidRPr="77FE0B71">
        <w:rPr>
          <w:rFonts w:ascii="Tahoma" w:hAnsi="Tahoma" w:cs="Tahoma"/>
          <w:lang w:val="de-DE"/>
        </w:rPr>
        <w:t>im KI-Zeitalter der Mensch</w:t>
      </w:r>
      <w:r w:rsidR="00D65065">
        <w:rPr>
          <w:rFonts w:ascii="Tahoma" w:hAnsi="Tahoma" w:cs="Tahoma"/>
          <w:lang w:val="de-DE"/>
        </w:rPr>
        <w:t>, so die Umfrageergebnisse</w:t>
      </w:r>
      <w:r w:rsidR="00EC5BC9">
        <w:rPr>
          <w:rFonts w:ascii="Tahoma" w:hAnsi="Tahoma" w:cs="Tahoma"/>
          <w:lang w:val="de-DE"/>
        </w:rPr>
        <w:t xml:space="preserve">. </w:t>
      </w:r>
      <w:r w:rsidR="003F14A8" w:rsidRPr="77FE0B71">
        <w:rPr>
          <w:rFonts w:ascii="Tahoma" w:hAnsi="Tahoma" w:cs="Tahoma"/>
          <w:lang w:val="de-DE"/>
        </w:rPr>
        <w:t>43</w:t>
      </w:r>
      <w:r w:rsidR="00D65065">
        <w:rPr>
          <w:rFonts w:ascii="Tahoma" w:hAnsi="Tahoma" w:cs="Tahoma"/>
          <w:lang w:val="de-DE"/>
        </w:rPr>
        <w:t> </w:t>
      </w:r>
      <w:r w:rsidR="003F14A8" w:rsidRPr="77FE0B71">
        <w:rPr>
          <w:rFonts w:ascii="Tahoma" w:hAnsi="Tahoma" w:cs="Tahoma"/>
          <w:lang w:val="de-DE"/>
        </w:rPr>
        <w:t xml:space="preserve">Prozent der </w:t>
      </w:r>
      <w:r w:rsidR="00A951F0" w:rsidRPr="77FE0B71">
        <w:rPr>
          <w:rFonts w:ascii="Tahoma" w:hAnsi="Tahoma" w:cs="Tahoma"/>
          <w:lang w:val="de-DE"/>
        </w:rPr>
        <w:t xml:space="preserve">Fach- und Führungskräfte </w:t>
      </w:r>
      <w:r w:rsidR="003F14A8" w:rsidRPr="77FE0B71">
        <w:rPr>
          <w:rFonts w:ascii="Tahoma" w:hAnsi="Tahoma" w:cs="Tahoma"/>
          <w:lang w:val="de-DE"/>
        </w:rPr>
        <w:t>sehen unangemessene Reaktionen der Mitarbeitenden auf Phishing-Angriffe als größte Schwachstelle ihrer Organisation – die Top-Nennung</w:t>
      </w:r>
      <w:r w:rsidR="00A951F0" w:rsidRPr="77FE0B71">
        <w:rPr>
          <w:rFonts w:ascii="Tahoma" w:hAnsi="Tahoma" w:cs="Tahoma"/>
          <w:lang w:val="de-DE"/>
        </w:rPr>
        <w:t xml:space="preserve"> in der Befragung</w:t>
      </w:r>
      <w:r w:rsidR="003F14A8" w:rsidRPr="77FE0B71">
        <w:rPr>
          <w:rFonts w:ascii="Tahoma" w:hAnsi="Tahoma" w:cs="Tahoma"/>
          <w:lang w:val="de-DE"/>
        </w:rPr>
        <w:t xml:space="preserve">. Bei Unternehmen ab 5.000 Mitarbeitenden </w:t>
      </w:r>
      <w:r w:rsidR="00F50C12" w:rsidRPr="77FE0B71">
        <w:rPr>
          <w:rFonts w:ascii="Tahoma" w:hAnsi="Tahoma" w:cs="Tahoma"/>
          <w:lang w:val="de-DE"/>
        </w:rPr>
        <w:t xml:space="preserve">gab das sogar </w:t>
      </w:r>
      <w:r w:rsidR="00D31761" w:rsidRPr="77FE0B71">
        <w:rPr>
          <w:rFonts w:ascii="Tahoma" w:hAnsi="Tahoma" w:cs="Tahoma"/>
          <w:lang w:val="de-DE"/>
        </w:rPr>
        <w:t xml:space="preserve">die Hälfte </w:t>
      </w:r>
      <w:r w:rsidR="00821B13" w:rsidRPr="77FE0B71">
        <w:rPr>
          <w:rFonts w:ascii="Tahoma" w:hAnsi="Tahoma" w:cs="Tahoma"/>
          <w:lang w:val="de-DE"/>
        </w:rPr>
        <w:t xml:space="preserve">der Befragten </w:t>
      </w:r>
      <w:r w:rsidR="00D31761" w:rsidRPr="77FE0B71">
        <w:rPr>
          <w:rFonts w:ascii="Tahoma" w:hAnsi="Tahoma" w:cs="Tahoma"/>
          <w:lang w:val="de-DE"/>
        </w:rPr>
        <w:t>an</w:t>
      </w:r>
      <w:r w:rsidR="003F14A8" w:rsidRPr="77FE0B71">
        <w:rPr>
          <w:rFonts w:ascii="Tahoma" w:hAnsi="Tahoma" w:cs="Tahoma"/>
          <w:lang w:val="de-DE"/>
        </w:rPr>
        <w:t>.</w:t>
      </w:r>
      <w:r w:rsidR="0043056A">
        <w:rPr>
          <w:rFonts w:ascii="Tahoma" w:hAnsi="Tahoma" w:cs="Tahoma"/>
          <w:lang w:val="de-DE"/>
        </w:rPr>
        <w:t xml:space="preserve"> </w:t>
      </w:r>
      <w:r w:rsidR="000812D0">
        <w:rPr>
          <w:rFonts w:ascii="Tahoma" w:hAnsi="Tahoma" w:cs="Tahoma"/>
          <w:lang w:val="de-DE"/>
        </w:rPr>
        <w:t>F</w:t>
      </w:r>
      <w:r w:rsidR="7BED8769" w:rsidRPr="77FE0B71">
        <w:rPr>
          <w:rFonts w:ascii="Tahoma" w:hAnsi="Tahoma" w:cs="Tahoma"/>
          <w:lang w:val="de-DE"/>
        </w:rPr>
        <w:t xml:space="preserve">alsche Reaktionen auf KI-gestützte Social-Engineering-Angriffe </w:t>
      </w:r>
      <w:r w:rsidR="00DE74FE">
        <w:rPr>
          <w:rFonts w:ascii="Tahoma" w:hAnsi="Tahoma" w:cs="Tahoma"/>
          <w:lang w:val="de-DE"/>
        </w:rPr>
        <w:t>stellen</w:t>
      </w:r>
      <w:r w:rsidR="7BED8769" w:rsidRPr="77FE0B71">
        <w:rPr>
          <w:rFonts w:ascii="Tahoma" w:hAnsi="Tahoma" w:cs="Tahoma"/>
          <w:lang w:val="de-DE"/>
        </w:rPr>
        <w:t xml:space="preserve"> für 34</w:t>
      </w:r>
      <w:r w:rsidR="009602E9">
        <w:rPr>
          <w:rFonts w:ascii="Tahoma" w:hAnsi="Tahoma" w:cs="Tahoma"/>
          <w:lang w:val="de-DE"/>
        </w:rPr>
        <w:t> </w:t>
      </w:r>
      <w:r w:rsidR="7BED8769" w:rsidRPr="77FE0B71">
        <w:rPr>
          <w:rFonts w:ascii="Tahoma" w:hAnsi="Tahoma" w:cs="Tahoma"/>
          <w:lang w:val="de-DE"/>
        </w:rPr>
        <w:t>Proz</w:t>
      </w:r>
      <w:r w:rsidR="7613B909" w:rsidRPr="77FE0B71">
        <w:rPr>
          <w:rFonts w:ascii="Tahoma" w:hAnsi="Tahoma" w:cs="Tahoma"/>
          <w:lang w:val="de-DE"/>
        </w:rPr>
        <w:t xml:space="preserve">ent ein </w:t>
      </w:r>
      <w:r w:rsidR="000444C6" w:rsidRPr="77FE0B71">
        <w:rPr>
          <w:rFonts w:ascii="Tahoma" w:hAnsi="Tahoma" w:cs="Tahoma"/>
          <w:lang w:val="de-DE"/>
        </w:rPr>
        <w:t>erhebliche</w:t>
      </w:r>
      <w:r w:rsidR="00DE74FE">
        <w:rPr>
          <w:rFonts w:ascii="Tahoma" w:hAnsi="Tahoma" w:cs="Tahoma"/>
          <w:lang w:val="de-DE"/>
        </w:rPr>
        <w:t>s</w:t>
      </w:r>
      <w:r w:rsidR="000444C6" w:rsidRPr="77FE0B71">
        <w:rPr>
          <w:rFonts w:ascii="Tahoma" w:hAnsi="Tahoma" w:cs="Tahoma"/>
          <w:lang w:val="de-DE"/>
        </w:rPr>
        <w:t xml:space="preserve"> </w:t>
      </w:r>
      <w:r w:rsidR="00DE74FE">
        <w:rPr>
          <w:rFonts w:ascii="Tahoma" w:hAnsi="Tahoma" w:cs="Tahoma"/>
          <w:lang w:val="de-DE"/>
        </w:rPr>
        <w:t>Risiko dar.</w:t>
      </w:r>
    </w:p>
    <w:p w14:paraId="58975666" w14:textId="77777777" w:rsidR="007E5FDF" w:rsidRDefault="007E5FDF" w:rsidP="003F14A8">
      <w:pPr>
        <w:spacing w:after="0"/>
        <w:rPr>
          <w:rFonts w:ascii="Tahoma" w:hAnsi="Tahoma" w:cs="Tahoma"/>
          <w:lang w:val="de-DE"/>
        </w:rPr>
      </w:pPr>
    </w:p>
    <w:p w14:paraId="13430BD7" w14:textId="547DA297" w:rsidR="007934FA" w:rsidRDefault="6FBDE5C7" w:rsidP="007934FA">
      <w:pPr>
        <w:spacing w:after="0"/>
        <w:rPr>
          <w:rFonts w:ascii="Tahoma" w:hAnsi="Tahoma" w:cs="Tahoma"/>
          <w:lang w:val="de-DE"/>
        </w:rPr>
      </w:pPr>
      <w:r w:rsidRPr="77FE0B71">
        <w:rPr>
          <w:rFonts w:ascii="Tahoma" w:hAnsi="Tahoma" w:cs="Tahoma"/>
          <w:lang w:val="de-DE"/>
        </w:rPr>
        <w:t>„</w:t>
      </w:r>
      <w:r w:rsidR="00AD1440" w:rsidRPr="77FE0B71">
        <w:rPr>
          <w:rFonts w:ascii="Tahoma" w:hAnsi="Tahoma" w:cs="Tahoma"/>
          <w:lang w:val="de-DE"/>
        </w:rPr>
        <w:t>Phishing</w:t>
      </w:r>
      <w:r w:rsidR="00285EBA">
        <w:rPr>
          <w:rFonts w:ascii="Tahoma" w:hAnsi="Tahoma" w:cs="Tahoma"/>
          <w:lang w:val="de-DE"/>
        </w:rPr>
        <w:t>-</w:t>
      </w:r>
      <w:r w:rsidR="00B71EBB">
        <w:rPr>
          <w:rFonts w:ascii="Tahoma" w:hAnsi="Tahoma" w:cs="Tahoma"/>
          <w:lang w:val="de-DE"/>
        </w:rPr>
        <w:t>E-</w:t>
      </w:r>
      <w:r w:rsidR="00285EBA">
        <w:rPr>
          <w:rFonts w:ascii="Tahoma" w:hAnsi="Tahoma" w:cs="Tahoma"/>
          <w:lang w:val="de-DE"/>
        </w:rPr>
        <w:t>M</w:t>
      </w:r>
      <w:r w:rsidR="00765158" w:rsidRPr="77FE0B71">
        <w:rPr>
          <w:rFonts w:ascii="Tahoma" w:hAnsi="Tahoma" w:cs="Tahoma"/>
          <w:lang w:val="de-DE"/>
        </w:rPr>
        <w:t>ails</w:t>
      </w:r>
      <w:r w:rsidR="002B0C3A" w:rsidRPr="77FE0B71">
        <w:rPr>
          <w:rFonts w:ascii="Tahoma" w:hAnsi="Tahoma" w:cs="Tahoma"/>
          <w:lang w:val="de-DE"/>
        </w:rPr>
        <w:t xml:space="preserve"> </w:t>
      </w:r>
      <w:r w:rsidR="00AD1440" w:rsidRPr="77FE0B71">
        <w:rPr>
          <w:rFonts w:ascii="Tahoma" w:hAnsi="Tahoma" w:cs="Tahoma"/>
          <w:lang w:val="de-DE"/>
        </w:rPr>
        <w:t xml:space="preserve">sind </w:t>
      </w:r>
      <w:r w:rsidR="007807F2">
        <w:rPr>
          <w:rFonts w:ascii="Tahoma" w:hAnsi="Tahoma" w:cs="Tahoma"/>
          <w:lang w:val="de-DE"/>
        </w:rPr>
        <w:t>unter anderem deswegen so gefährlich, da sie</w:t>
      </w:r>
      <w:r w:rsidR="00E831CA">
        <w:rPr>
          <w:rFonts w:ascii="Tahoma" w:hAnsi="Tahoma" w:cs="Tahoma"/>
          <w:lang w:val="de-DE"/>
        </w:rPr>
        <w:t xml:space="preserve"> kaum mehr </w:t>
      </w:r>
      <w:r w:rsidR="009A052F">
        <w:rPr>
          <w:rFonts w:ascii="Tahoma" w:hAnsi="Tahoma" w:cs="Tahoma"/>
          <w:lang w:val="de-DE"/>
        </w:rPr>
        <w:t xml:space="preserve">als solche </w:t>
      </w:r>
      <w:r w:rsidR="00C9638C">
        <w:rPr>
          <w:rFonts w:ascii="Tahoma" w:hAnsi="Tahoma" w:cs="Tahoma"/>
          <w:lang w:val="de-DE"/>
        </w:rPr>
        <w:t>zu erkennen sind.</w:t>
      </w:r>
      <w:r w:rsidR="009A052F">
        <w:rPr>
          <w:rFonts w:ascii="Tahoma" w:hAnsi="Tahoma" w:cs="Tahoma"/>
          <w:lang w:val="de-DE"/>
        </w:rPr>
        <w:t xml:space="preserve"> </w:t>
      </w:r>
      <w:r w:rsidR="009A052F" w:rsidRPr="00FB583F">
        <w:rPr>
          <w:rFonts w:ascii="Tahoma" w:hAnsi="Tahoma" w:cs="Tahoma"/>
          <w:lang w:val="de-DE"/>
        </w:rPr>
        <w:t>Zielgruppengerechte</w:t>
      </w:r>
      <w:r w:rsidR="009A052F" w:rsidRPr="3C83D740">
        <w:rPr>
          <w:rFonts w:ascii="Tahoma" w:hAnsi="Tahoma" w:cs="Tahoma"/>
          <w:lang w:val="de-DE"/>
        </w:rPr>
        <w:t xml:space="preserve"> </w:t>
      </w:r>
      <w:r w:rsidR="009A052F" w:rsidRPr="00FB583F">
        <w:rPr>
          <w:rFonts w:ascii="Tahoma" w:hAnsi="Tahoma" w:cs="Tahoma"/>
          <w:lang w:val="de-DE"/>
        </w:rPr>
        <w:t xml:space="preserve">Schulungen und </w:t>
      </w:r>
      <w:r w:rsidR="004678BE">
        <w:rPr>
          <w:rFonts w:ascii="Tahoma" w:hAnsi="Tahoma" w:cs="Tahoma"/>
          <w:lang w:val="de-DE"/>
        </w:rPr>
        <w:t>konkrete Handlungsanweisungen</w:t>
      </w:r>
      <w:r w:rsidR="004678BE" w:rsidRPr="00FB583F">
        <w:rPr>
          <w:rFonts w:ascii="Tahoma" w:hAnsi="Tahoma" w:cs="Tahoma"/>
          <w:lang w:val="de-DE"/>
        </w:rPr>
        <w:t xml:space="preserve"> </w:t>
      </w:r>
      <w:r w:rsidR="009A052F" w:rsidRPr="00FB583F">
        <w:rPr>
          <w:rFonts w:ascii="Tahoma" w:hAnsi="Tahoma" w:cs="Tahoma"/>
          <w:lang w:val="de-DE"/>
        </w:rPr>
        <w:t>sind unerlässlich</w:t>
      </w:r>
      <w:r w:rsidR="00165AB7" w:rsidRPr="00FB583F">
        <w:rPr>
          <w:rFonts w:ascii="Tahoma" w:hAnsi="Tahoma" w:cs="Tahoma"/>
          <w:lang w:val="de-DE"/>
        </w:rPr>
        <w:t xml:space="preserve">, um die eigene Organisation </w:t>
      </w:r>
      <w:r w:rsidR="00A35D5A" w:rsidRPr="00FB583F">
        <w:rPr>
          <w:rFonts w:ascii="Tahoma" w:hAnsi="Tahoma" w:cs="Tahoma"/>
          <w:lang w:val="de-DE"/>
        </w:rPr>
        <w:t>vor Phishing</w:t>
      </w:r>
      <w:r w:rsidR="00285EBA">
        <w:rPr>
          <w:rFonts w:ascii="Tahoma" w:hAnsi="Tahoma" w:cs="Tahoma"/>
          <w:lang w:val="de-DE"/>
        </w:rPr>
        <w:t>-A</w:t>
      </w:r>
      <w:r w:rsidR="00A35D5A" w:rsidRPr="00FB583F">
        <w:rPr>
          <w:rFonts w:ascii="Tahoma" w:hAnsi="Tahoma" w:cs="Tahoma"/>
          <w:lang w:val="de-DE"/>
        </w:rPr>
        <w:t xml:space="preserve">ttacken </w:t>
      </w:r>
      <w:r w:rsidR="007B7489" w:rsidRPr="00FB583F">
        <w:rPr>
          <w:rFonts w:ascii="Tahoma" w:hAnsi="Tahoma" w:cs="Tahoma"/>
          <w:lang w:val="de-DE"/>
        </w:rPr>
        <w:t xml:space="preserve">zu schützen“, </w:t>
      </w:r>
      <w:r w:rsidR="00FB583F" w:rsidRPr="00FB583F">
        <w:rPr>
          <w:rFonts w:ascii="Tahoma" w:hAnsi="Tahoma" w:cs="Tahoma"/>
          <w:lang w:val="de-DE"/>
        </w:rPr>
        <w:t xml:space="preserve">sagt </w:t>
      </w:r>
      <w:r w:rsidR="00FB583F" w:rsidRPr="77FE0B71">
        <w:rPr>
          <w:rFonts w:ascii="Tahoma" w:hAnsi="Tahoma" w:cs="Tahoma"/>
          <w:lang w:val="de-DE"/>
        </w:rPr>
        <w:t xml:space="preserve">Stefan Beck, Senior Manager im Team </w:t>
      </w:r>
      <w:proofErr w:type="spellStart"/>
      <w:r w:rsidR="00FB583F" w:rsidRPr="77FE0B71">
        <w:rPr>
          <w:rFonts w:ascii="Tahoma" w:hAnsi="Tahoma" w:cs="Tahoma"/>
          <w:lang w:val="de-DE"/>
        </w:rPr>
        <w:t>Cybersecurity</w:t>
      </w:r>
      <w:proofErr w:type="spellEnd"/>
      <w:r w:rsidR="00FB583F" w:rsidRPr="77FE0B71">
        <w:rPr>
          <w:rFonts w:ascii="Tahoma" w:hAnsi="Tahoma" w:cs="Tahoma"/>
          <w:lang w:val="de-DE"/>
        </w:rPr>
        <w:t xml:space="preserve"> bei Sopra Steria.</w:t>
      </w:r>
      <w:r w:rsidR="00770930">
        <w:rPr>
          <w:rFonts w:ascii="Tahoma" w:hAnsi="Tahoma" w:cs="Tahoma"/>
          <w:lang w:val="de-DE"/>
        </w:rPr>
        <w:t xml:space="preserve"> „Allerdings kann </w:t>
      </w:r>
      <w:r w:rsidR="004678BE">
        <w:rPr>
          <w:rFonts w:ascii="Tahoma" w:hAnsi="Tahoma" w:cs="Tahoma"/>
          <w:lang w:val="de-DE"/>
        </w:rPr>
        <w:t xml:space="preserve">das </w:t>
      </w:r>
      <w:r w:rsidR="29554D12" w:rsidRPr="77FE0B71">
        <w:rPr>
          <w:rFonts w:ascii="Tahoma" w:hAnsi="Tahoma" w:cs="Tahoma"/>
          <w:lang w:val="de-DE"/>
        </w:rPr>
        <w:t xml:space="preserve">Einfallstor Mensch nie ganz </w:t>
      </w:r>
      <w:r w:rsidR="00770930">
        <w:rPr>
          <w:rFonts w:ascii="Tahoma" w:hAnsi="Tahoma" w:cs="Tahoma"/>
          <w:lang w:val="de-DE"/>
        </w:rPr>
        <w:t>ge</w:t>
      </w:r>
      <w:r w:rsidR="29554D12" w:rsidRPr="77FE0B71">
        <w:rPr>
          <w:rFonts w:ascii="Tahoma" w:hAnsi="Tahoma" w:cs="Tahoma"/>
          <w:lang w:val="de-DE"/>
        </w:rPr>
        <w:t>schl</w:t>
      </w:r>
      <w:r w:rsidR="00770930">
        <w:rPr>
          <w:rFonts w:ascii="Tahoma" w:hAnsi="Tahoma" w:cs="Tahoma"/>
          <w:lang w:val="de-DE"/>
        </w:rPr>
        <w:t>ossen werden</w:t>
      </w:r>
      <w:r w:rsidR="0073211A">
        <w:rPr>
          <w:rFonts w:ascii="Tahoma" w:hAnsi="Tahoma" w:cs="Tahoma"/>
          <w:lang w:val="de-DE"/>
        </w:rPr>
        <w:t>, so da</w:t>
      </w:r>
      <w:r w:rsidR="00FC7153">
        <w:rPr>
          <w:rFonts w:ascii="Tahoma" w:hAnsi="Tahoma" w:cs="Tahoma"/>
          <w:lang w:val="de-DE"/>
        </w:rPr>
        <w:t xml:space="preserve">ss </w:t>
      </w:r>
      <w:r w:rsidR="00DE02EE">
        <w:rPr>
          <w:rFonts w:ascii="Tahoma" w:hAnsi="Tahoma" w:cs="Tahoma"/>
          <w:lang w:val="de-DE"/>
        </w:rPr>
        <w:t xml:space="preserve">auch </w:t>
      </w:r>
      <w:r w:rsidR="27F0053E" w:rsidRPr="77FE0B71">
        <w:rPr>
          <w:rFonts w:ascii="Tahoma" w:hAnsi="Tahoma" w:cs="Tahoma"/>
          <w:lang w:val="de-DE"/>
        </w:rPr>
        <w:t>technisch</w:t>
      </w:r>
      <w:r w:rsidR="003673D7">
        <w:rPr>
          <w:rFonts w:ascii="Tahoma" w:hAnsi="Tahoma" w:cs="Tahoma"/>
          <w:lang w:val="de-DE"/>
        </w:rPr>
        <w:t xml:space="preserve">e Elemente </w:t>
      </w:r>
      <w:r w:rsidR="003014CA">
        <w:rPr>
          <w:rFonts w:ascii="Tahoma" w:hAnsi="Tahoma" w:cs="Tahoma"/>
          <w:lang w:val="de-DE"/>
        </w:rPr>
        <w:t>genutzt werden müssen.</w:t>
      </w:r>
      <w:r w:rsidR="00EA156D">
        <w:rPr>
          <w:rFonts w:ascii="Tahoma" w:hAnsi="Tahoma" w:cs="Tahoma"/>
          <w:lang w:val="de-DE"/>
        </w:rPr>
        <w:t xml:space="preserve"> </w:t>
      </w:r>
      <w:r w:rsidR="27F0053E" w:rsidRPr="77FE0B71">
        <w:rPr>
          <w:rFonts w:ascii="Tahoma" w:hAnsi="Tahoma" w:cs="Tahoma"/>
          <w:lang w:val="de-DE"/>
        </w:rPr>
        <w:t xml:space="preserve">Durch entsprechende Tools und Prozesse landen Phishing-E-Mails nicht im Postfach, und der Klick auf einen Malware-Link führt nur in eine sogenannte Sandbox, in der Angreifer </w:t>
      </w:r>
      <w:r w:rsidR="004678BE">
        <w:rPr>
          <w:rFonts w:ascii="Tahoma" w:hAnsi="Tahoma" w:cs="Tahoma"/>
          <w:lang w:val="de-DE"/>
        </w:rPr>
        <w:t>keinen</w:t>
      </w:r>
      <w:r w:rsidR="004678BE" w:rsidRPr="77FE0B71">
        <w:rPr>
          <w:rFonts w:ascii="Tahoma" w:hAnsi="Tahoma" w:cs="Tahoma"/>
          <w:lang w:val="de-DE"/>
        </w:rPr>
        <w:t xml:space="preserve"> </w:t>
      </w:r>
      <w:r w:rsidR="27F0053E" w:rsidRPr="77FE0B71">
        <w:rPr>
          <w:rFonts w:ascii="Tahoma" w:hAnsi="Tahoma" w:cs="Tahoma"/>
          <w:lang w:val="de-DE"/>
        </w:rPr>
        <w:t>Schaden anrichten können</w:t>
      </w:r>
      <w:r w:rsidR="00EA156D">
        <w:rPr>
          <w:rFonts w:ascii="Tahoma" w:hAnsi="Tahoma" w:cs="Tahoma"/>
          <w:lang w:val="de-DE"/>
        </w:rPr>
        <w:t>.</w:t>
      </w:r>
      <w:r w:rsidR="00D46D7C">
        <w:rPr>
          <w:rFonts w:ascii="Tahoma" w:hAnsi="Tahoma" w:cs="Tahoma"/>
          <w:lang w:val="de-DE"/>
        </w:rPr>
        <w:t>“</w:t>
      </w:r>
    </w:p>
    <w:p w14:paraId="3DAB6F77" w14:textId="77777777" w:rsidR="00356C08" w:rsidRDefault="00356C08" w:rsidP="007934FA">
      <w:pPr>
        <w:spacing w:after="0"/>
        <w:rPr>
          <w:rFonts w:ascii="Tahoma" w:hAnsi="Tahoma" w:cs="Tahoma"/>
          <w:lang w:val="de-DE"/>
        </w:rPr>
      </w:pPr>
    </w:p>
    <w:p w14:paraId="79148010" w14:textId="67629D4A" w:rsidR="00EC4C61" w:rsidRDefault="007934FA" w:rsidP="007934FA">
      <w:pPr>
        <w:spacing w:after="0"/>
        <w:rPr>
          <w:rFonts w:ascii="Tahoma" w:hAnsi="Tahoma" w:cs="Tahoma"/>
          <w:lang w:val="de-DE"/>
        </w:rPr>
      </w:pPr>
      <w:r w:rsidRPr="00210AE4">
        <w:rPr>
          <w:rFonts w:ascii="Tahoma" w:hAnsi="Tahoma" w:cs="Tahoma"/>
          <w:lang w:val="de-DE"/>
        </w:rPr>
        <w:t>W</w:t>
      </w:r>
      <w:r w:rsidR="1A3C0512" w:rsidRPr="00210AE4">
        <w:rPr>
          <w:rFonts w:ascii="Tahoma" w:hAnsi="Tahoma" w:cs="Tahoma"/>
          <w:lang w:val="de-DE"/>
        </w:rPr>
        <w:t xml:space="preserve">eitere Gefahren lauern in </w:t>
      </w:r>
      <w:r w:rsidR="003F14A8" w:rsidRPr="00210AE4">
        <w:rPr>
          <w:rFonts w:ascii="Tahoma" w:hAnsi="Tahoma" w:cs="Tahoma"/>
          <w:lang w:val="de-DE"/>
        </w:rPr>
        <w:t>d</w:t>
      </w:r>
      <w:r w:rsidR="3C77A8DD" w:rsidRPr="00210AE4">
        <w:rPr>
          <w:rFonts w:ascii="Tahoma" w:hAnsi="Tahoma" w:cs="Tahoma"/>
          <w:lang w:val="de-DE"/>
        </w:rPr>
        <w:t>er</w:t>
      </w:r>
      <w:r w:rsidR="003F14A8" w:rsidRPr="00210AE4">
        <w:rPr>
          <w:rFonts w:ascii="Tahoma" w:hAnsi="Tahoma" w:cs="Tahoma"/>
          <w:lang w:val="de-DE"/>
        </w:rPr>
        <w:t xml:space="preserve"> ungeregelte</w:t>
      </w:r>
      <w:r w:rsidR="0C7DA641" w:rsidRPr="00210AE4">
        <w:rPr>
          <w:rFonts w:ascii="Tahoma" w:hAnsi="Tahoma" w:cs="Tahoma"/>
          <w:lang w:val="de-DE"/>
        </w:rPr>
        <w:t>n</w:t>
      </w:r>
      <w:r w:rsidR="003F14A8" w:rsidRPr="00210AE4">
        <w:rPr>
          <w:rFonts w:ascii="Tahoma" w:hAnsi="Tahoma" w:cs="Tahoma"/>
          <w:lang w:val="de-DE"/>
        </w:rPr>
        <w:t xml:space="preserve"> Verwendung von KI-Tools </w:t>
      </w:r>
      <w:r w:rsidR="009003D4" w:rsidRPr="00210AE4">
        <w:rPr>
          <w:rFonts w:ascii="Tahoma" w:hAnsi="Tahoma" w:cs="Tahoma"/>
          <w:lang w:val="de-DE"/>
        </w:rPr>
        <w:t>(26</w:t>
      </w:r>
      <w:r w:rsidR="00970C79">
        <w:rPr>
          <w:rFonts w:ascii="Tahoma" w:hAnsi="Tahoma" w:cs="Tahoma"/>
          <w:lang w:val="de-DE"/>
        </w:rPr>
        <w:t> </w:t>
      </w:r>
      <w:r w:rsidR="5A9F9149" w:rsidRPr="00210AE4">
        <w:rPr>
          <w:rFonts w:ascii="Tahoma" w:hAnsi="Tahoma" w:cs="Tahoma"/>
          <w:lang w:val="de-DE"/>
        </w:rPr>
        <w:t>Prozent</w:t>
      </w:r>
      <w:r w:rsidR="009003D4" w:rsidRPr="00210AE4">
        <w:rPr>
          <w:rFonts w:ascii="Tahoma" w:hAnsi="Tahoma" w:cs="Tahoma"/>
          <w:lang w:val="de-DE"/>
        </w:rPr>
        <w:t xml:space="preserve">) </w:t>
      </w:r>
      <w:r w:rsidR="00FE76AD" w:rsidRPr="00210AE4">
        <w:rPr>
          <w:rFonts w:ascii="Tahoma" w:hAnsi="Tahoma" w:cs="Tahoma"/>
          <w:lang w:val="de-DE"/>
        </w:rPr>
        <w:t xml:space="preserve">sowie </w:t>
      </w:r>
      <w:r w:rsidR="003F14A8" w:rsidRPr="00210AE4">
        <w:rPr>
          <w:rFonts w:ascii="Tahoma" w:hAnsi="Tahoma" w:cs="Tahoma"/>
          <w:lang w:val="de-DE"/>
        </w:rPr>
        <w:t>unzureichende</w:t>
      </w:r>
      <w:r w:rsidR="00D775D0" w:rsidRPr="00210AE4">
        <w:rPr>
          <w:rFonts w:ascii="Tahoma" w:hAnsi="Tahoma" w:cs="Tahoma"/>
          <w:lang w:val="de-DE"/>
        </w:rPr>
        <w:t>n</w:t>
      </w:r>
      <w:r w:rsidR="003F14A8" w:rsidRPr="00210AE4">
        <w:rPr>
          <w:rFonts w:ascii="Tahoma" w:hAnsi="Tahoma" w:cs="Tahoma"/>
          <w:lang w:val="de-DE"/>
        </w:rPr>
        <w:t xml:space="preserve"> Regelungen </w:t>
      </w:r>
      <w:r w:rsidR="00FC0FD0" w:rsidRPr="00210AE4">
        <w:rPr>
          <w:rFonts w:ascii="Tahoma" w:hAnsi="Tahoma" w:cs="Tahoma"/>
          <w:lang w:val="de-DE"/>
        </w:rPr>
        <w:t>und</w:t>
      </w:r>
      <w:r w:rsidR="005D2905" w:rsidRPr="00210AE4">
        <w:rPr>
          <w:rFonts w:ascii="Tahoma" w:hAnsi="Tahoma" w:cs="Tahoma"/>
          <w:lang w:val="de-DE"/>
        </w:rPr>
        <w:t xml:space="preserve"> </w:t>
      </w:r>
      <w:r w:rsidR="00FC0FD0" w:rsidRPr="00210AE4">
        <w:rPr>
          <w:rFonts w:ascii="Tahoma" w:hAnsi="Tahoma" w:cs="Tahoma"/>
          <w:lang w:val="de-DE"/>
        </w:rPr>
        <w:t>Sicherheitsbestimmun</w:t>
      </w:r>
      <w:r w:rsidR="00B866DB">
        <w:rPr>
          <w:rFonts w:ascii="Tahoma" w:hAnsi="Tahoma" w:cs="Tahoma"/>
          <w:lang w:val="de-DE"/>
        </w:rPr>
        <w:t>g</w:t>
      </w:r>
      <w:r w:rsidR="00FC0FD0" w:rsidRPr="00210AE4">
        <w:rPr>
          <w:rFonts w:ascii="Tahoma" w:hAnsi="Tahoma" w:cs="Tahoma"/>
          <w:lang w:val="de-DE"/>
        </w:rPr>
        <w:t xml:space="preserve">en für die Arbeit </w:t>
      </w:r>
      <w:r w:rsidR="000B2C2D" w:rsidRPr="00210AE4">
        <w:rPr>
          <w:rFonts w:ascii="Tahoma" w:hAnsi="Tahoma" w:cs="Tahoma"/>
          <w:lang w:val="de-DE"/>
        </w:rPr>
        <w:t>im</w:t>
      </w:r>
      <w:r w:rsidR="003F14A8" w:rsidRPr="00210AE4">
        <w:rPr>
          <w:rFonts w:ascii="Tahoma" w:hAnsi="Tahoma" w:cs="Tahoma"/>
          <w:lang w:val="de-DE"/>
        </w:rPr>
        <w:t xml:space="preserve"> Homeoffice</w:t>
      </w:r>
      <w:r w:rsidR="00874E4B" w:rsidRPr="00210AE4">
        <w:rPr>
          <w:rFonts w:ascii="Tahoma" w:hAnsi="Tahoma" w:cs="Tahoma"/>
          <w:lang w:val="de-DE"/>
        </w:rPr>
        <w:t xml:space="preserve"> (23</w:t>
      </w:r>
      <w:r w:rsidR="00970C79">
        <w:rPr>
          <w:rFonts w:ascii="Tahoma" w:hAnsi="Tahoma" w:cs="Tahoma"/>
          <w:lang w:val="de-DE"/>
        </w:rPr>
        <w:t> </w:t>
      </w:r>
      <w:r w:rsidR="2BC6FB41" w:rsidRPr="00210AE4">
        <w:rPr>
          <w:rFonts w:ascii="Tahoma" w:hAnsi="Tahoma" w:cs="Tahoma"/>
          <w:lang w:val="de-DE"/>
        </w:rPr>
        <w:t>Prozent</w:t>
      </w:r>
      <w:r w:rsidR="00970C79">
        <w:rPr>
          <w:rFonts w:ascii="Tahoma" w:hAnsi="Tahoma" w:cs="Tahoma"/>
          <w:lang w:val="de-DE"/>
        </w:rPr>
        <w:t>)</w:t>
      </w:r>
      <w:r w:rsidR="00AB60DB">
        <w:rPr>
          <w:rFonts w:ascii="Tahoma" w:hAnsi="Tahoma" w:cs="Tahoma"/>
          <w:lang w:val="de-DE"/>
        </w:rPr>
        <w:t xml:space="preserve">, die </w:t>
      </w:r>
      <w:r w:rsidR="000A64EE">
        <w:rPr>
          <w:rFonts w:ascii="Tahoma" w:hAnsi="Tahoma" w:cs="Tahoma"/>
          <w:lang w:val="de-DE"/>
        </w:rPr>
        <w:t xml:space="preserve">weit verbreitet ist. </w:t>
      </w:r>
      <w:r w:rsidR="6DA0FB10" w:rsidRPr="00210AE4">
        <w:rPr>
          <w:rFonts w:ascii="Tahoma" w:hAnsi="Tahoma" w:cs="Tahoma"/>
          <w:lang w:val="de-DE"/>
        </w:rPr>
        <w:t xml:space="preserve">Beispielsweise nutzen schon </w:t>
      </w:r>
      <w:r w:rsidR="3B319E45" w:rsidRPr="00210AE4">
        <w:rPr>
          <w:rFonts w:ascii="Tahoma" w:hAnsi="Tahoma" w:cs="Tahoma"/>
          <w:lang w:val="de-DE"/>
        </w:rPr>
        <w:t>65 Prozent der</w:t>
      </w:r>
      <w:r w:rsidR="00567EA3" w:rsidRPr="00210AE4">
        <w:rPr>
          <w:rFonts w:ascii="Tahoma" w:hAnsi="Tahoma" w:cs="Tahoma"/>
          <w:lang w:val="de-DE"/>
        </w:rPr>
        <w:t xml:space="preserve"> </w:t>
      </w:r>
      <w:r w:rsidR="00EA6F1E" w:rsidRPr="00210AE4">
        <w:rPr>
          <w:rFonts w:ascii="Tahoma" w:hAnsi="Tahoma" w:cs="Tahoma"/>
          <w:lang w:val="de-DE"/>
        </w:rPr>
        <w:t>Erwerbstätige</w:t>
      </w:r>
      <w:r w:rsidR="0AD7DFE9" w:rsidRPr="00210AE4">
        <w:rPr>
          <w:rFonts w:ascii="Tahoma" w:hAnsi="Tahoma" w:cs="Tahoma"/>
          <w:lang w:val="de-DE"/>
        </w:rPr>
        <w:t>n</w:t>
      </w:r>
      <w:r w:rsidR="00567EA3" w:rsidRPr="00210AE4">
        <w:rPr>
          <w:rFonts w:ascii="Tahoma" w:hAnsi="Tahoma" w:cs="Tahoma"/>
          <w:lang w:val="de-DE"/>
        </w:rPr>
        <w:t xml:space="preserve"> KI-Tools im Beru</w:t>
      </w:r>
      <w:r w:rsidR="00CA7F5F" w:rsidRPr="00210AE4">
        <w:rPr>
          <w:rFonts w:ascii="Tahoma" w:hAnsi="Tahoma" w:cs="Tahoma"/>
          <w:lang w:val="de-DE"/>
        </w:rPr>
        <w:t>f</w:t>
      </w:r>
      <w:r w:rsidR="00846FC1" w:rsidRPr="00210AE4">
        <w:rPr>
          <w:rFonts w:ascii="Tahoma" w:hAnsi="Tahoma" w:cs="Tahoma"/>
          <w:lang w:val="de-DE"/>
        </w:rPr>
        <w:t xml:space="preserve">, allerdings </w:t>
      </w:r>
      <w:r w:rsidR="00F8270D" w:rsidRPr="00210AE4">
        <w:rPr>
          <w:rFonts w:ascii="Tahoma" w:hAnsi="Tahoma" w:cs="Tahoma"/>
          <w:lang w:val="de-DE"/>
        </w:rPr>
        <w:t xml:space="preserve">gaben nur 41 Prozent an, </w:t>
      </w:r>
      <w:r w:rsidR="00210AE4" w:rsidRPr="00210AE4">
        <w:rPr>
          <w:rFonts w:ascii="Tahoma" w:hAnsi="Tahoma" w:cs="Tahoma"/>
          <w:lang w:val="de-DE"/>
        </w:rPr>
        <w:t xml:space="preserve">dass ihr Arbeitgeber die Nutzung über </w:t>
      </w:r>
      <w:r w:rsidR="00F8270D" w:rsidRPr="00210AE4">
        <w:rPr>
          <w:rFonts w:ascii="Tahoma" w:hAnsi="Tahoma" w:cs="Tahoma"/>
          <w:lang w:val="de-DE"/>
        </w:rPr>
        <w:t>Schulungen, Leitlinien oder Empfehlungen</w:t>
      </w:r>
      <w:r w:rsidR="00660522" w:rsidRPr="00210AE4">
        <w:rPr>
          <w:rFonts w:ascii="Tahoma" w:hAnsi="Tahoma" w:cs="Tahoma"/>
          <w:lang w:val="de-DE"/>
        </w:rPr>
        <w:t xml:space="preserve"> </w:t>
      </w:r>
      <w:r w:rsidR="00210AE4" w:rsidRPr="00210AE4">
        <w:rPr>
          <w:rFonts w:ascii="Tahoma" w:hAnsi="Tahoma" w:cs="Tahoma"/>
          <w:lang w:val="de-DE"/>
        </w:rPr>
        <w:t>regelt.</w:t>
      </w:r>
    </w:p>
    <w:p w14:paraId="37F257B6" w14:textId="3D712EDD" w:rsidR="004F2D8C" w:rsidRDefault="004F2D8C">
      <w:pPr>
        <w:rPr>
          <w:rFonts w:ascii="Tahoma" w:hAnsi="Tahoma" w:cs="Tahoma"/>
          <w:lang w:val="de-DE"/>
        </w:rPr>
      </w:pPr>
    </w:p>
    <w:p w14:paraId="57BFBFA6" w14:textId="77777777" w:rsidR="00564FCD" w:rsidRDefault="00564FCD">
      <w:pPr>
        <w:rPr>
          <w:rFonts w:ascii="Tahoma" w:hAnsi="Tahoma" w:cs="Tahoma"/>
          <w:lang w:val="de-DE"/>
        </w:rPr>
      </w:pPr>
    </w:p>
    <w:p w14:paraId="2C4A480A" w14:textId="77777777" w:rsidR="00564FCD" w:rsidRDefault="00564FCD">
      <w:pPr>
        <w:rPr>
          <w:rFonts w:ascii="Tahoma" w:hAnsi="Tahoma" w:cs="Tahoma"/>
          <w:lang w:val="de-DE"/>
        </w:rPr>
      </w:pPr>
    </w:p>
    <w:p w14:paraId="2D74142E" w14:textId="77777777" w:rsidR="00564FCD" w:rsidRDefault="00564FCD">
      <w:pPr>
        <w:rPr>
          <w:rFonts w:ascii="Tahoma" w:hAnsi="Tahoma" w:cs="Tahoma"/>
          <w:lang w:val="de-DE"/>
        </w:rPr>
      </w:pPr>
    </w:p>
    <w:p w14:paraId="13686DAA" w14:textId="77777777" w:rsidR="00E57062" w:rsidRDefault="00E57062" w:rsidP="00E57062">
      <w:pPr>
        <w:spacing w:after="0"/>
        <w:rPr>
          <w:rFonts w:ascii="Tahoma" w:hAnsi="Tahoma" w:cs="Tahoma"/>
          <w:b/>
          <w:bCs/>
          <w:color w:val="C00000"/>
          <w:lang w:val="de-DE"/>
        </w:rPr>
      </w:pPr>
      <w:r w:rsidRPr="002E7F21">
        <w:rPr>
          <w:rFonts w:ascii="Tahoma" w:hAnsi="Tahoma" w:cs="Tahoma"/>
          <w:b/>
          <w:bCs/>
          <w:color w:val="C00000"/>
          <w:lang w:val="de-DE"/>
        </w:rPr>
        <w:lastRenderedPageBreak/>
        <w:t>Über die Studie</w:t>
      </w:r>
    </w:p>
    <w:p w14:paraId="71839EBE" w14:textId="77777777" w:rsidR="00A524DB" w:rsidRPr="002E7F21" w:rsidRDefault="00A524DB" w:rsidP="00E57062">
      <w:pPr>
        <w:spacing w:after="0"/>
        <w:rPr>
          <w:rFonts w:ascii="Tahoma" w:hAnsi="Tahoma" w:cs="Tahoma"/>
          <w:b/>
          <w:bCs/>
          <w:color w:val="C00000"/>
          <w:lang w:val="de-DE"/>
        </w:rPr>
      </w:pPr>
    </w:p>
    <w:p w14:paraId="2843C496" w14:textId="1169EF56" w:rsidR="006208D7" w:rsidRDefault="00EE61C1" w:rsidP="00E57062">
      <w:pPr>
        <w:spacing w:after="0" w:line="240" w:lineRule="auto"/>
        <w:rPr>
          <w:rFonts w:ascii="Tahoma" w:hAnsi="Tahoma" w:cs="Tahoma"/>
          <w:lang w:val="de-DE"/>
        </w:rPr>
      </w:pPr>
      <w:r>
        <w:rPr>
          <w:rFonts w:ascii="Tahoma" w:hAnsi="Tahoma" w:cs="Tahoma"/>
          <w:lang w:val="de-DE"/>
        </w:rPr>
        <w:t xml:space="preserve">Der Report </w:t>
      </w:r>
      <w:r w:rsidR="00F04EF3">
        <w:rPr>
          <w:rFonts w:ascii="Tahoma" w:hAnsi="Tahoma" w:cs="Tahoma"/>
          <w:lang w:val="de-DE"/>
        </w:rPr>
        <w:t>„</w:t>
      </w:r>
      <w:proofErr w:type="spellStart"/>
      <w:r w:rsidR="00E85019">
        <w:rPr>
          <w:rFonts w:ascii="Tahoma" w:hAnsi="Tahoma" w:cs="Tahoma"/>
          <w:lang w:val="de-DE"/>
        </w:rPr>
        <w:t>Cybersecurity</w:t>
      </w:r>
      <w:proofErr w:type="spellEnd"/>
      <w:r w:rsidR="00E85019">
        <w:rPr>
          <w:rFonts w:ascii="Tahoma" w:hAnsi="Tahoma" w:cs="Tahoma"/>
          <w:lang w:val="de-DE"/>
        </w:rPr>
        <w:t xml:space="preserve"> im Zeitalter von KI“ kombiniert eine repräsentative Erwerbstätigenbefragung</w:t>
      </w:r>
      <w:r w:rsidR="000B6F42">
        <w:rPr>
          <w:rFonts w:ascii="Tahoma" w:hAnsi="Tahoma" w:cs="Tahoma"/>
          <w:lang w:val="de-DE"/>
        </w:rPr>
        <w:t xml:space="preserve"> mit einer Unternehmensbefragung</w:t>
      </w:r>
      <w:r w:rsidR="00E57062" w:rsidRPr="00E57062">
        <w:rPr>
          <w:rFonts w:ascii="Tahoma" w:hAnsi="Tahoma" w:cs="Tahoma"/>
          <w:lang w:val="de-DE"/>
        </w:rPr>
        <w:t>.</w:t>
      </w:r>
      <w:r w:rsidR="00C66364">
        <w:rPr>
          <w:rFonts w:ascii="Tahoma" w:hAnsi="Tahoma" w:cs="Tahoma"/>
          <w:lang w:val="de-DE"/>
        </w:rPr>
        <w:t xml:space="preserve"> </w:t>
      </w:r>
      <w:r w:rsidR="7B2E44B3" w:rsidRPr="422C2904">
        <w:rPr>
          <w:rFonts w:ascii="Tahoma" w:hAnsi="Tahoma" w:cs="Tahoma"/>
          <w:lang w:val="de-DE"/>
        </w:rPr>
        <w:t xml:space="preserve">Der </w:t>
      </w:r>
      <w:r w:rsidRPr="422C2904">
        <w:rPr>
          <w:rFonts w:ascii="Tahoma" w:hAnsi="Tahoma" w:cs="Tahoma"/>
          <w:lang w:val="de-DE"/>
        </w:rPr>
        <w:t>Marktforscher</w:t>
      </w:r>
      <w:r>
        <w:rPr>
          <w:rFonts w:ascii="Tahoma" w:hAnsi="Tahoma" w:cs="Tahoma"/>
          <w:lang w:val="de-DE"/>
        </w:rPr>
        <w:t xml:space="preserve"> </w:t>
      </w:r>
      <w:r w:rsidR="000B4337" w:rsidRPr="00FF2442">
        <w:rPr>
          <w:rFonts w:ascii="Tahoma" w:hAnsi="Tahoma" w:cs="Tahoma"/>
          <w:lang w:val="de-DE"/>
        </w:rPr>
        <w:t xml:space="preserve">F.A.Z. Business Media | </w:t>
      </w:r>
      <w:proofErr w:type="spellStart"/>
      <w:r w:rsidR="000B4337" w:rsidRPr="00FF2442">
        <w:rPr>
          <w:rFonts w:ascii="Tahoma" w:hAnsi="Tahoma" w:cs="Tahoma"/>
          <w:lang w:val="de-DE"/>
        </w:rPr>
        <w:t>research</w:t>
      </w:r>
      <w:proofErr w:type="spellEnd"/>
      <w:r w:rsidRPr="00FF2442">
        <w:rPr>
          <w:rFonts w:ascii="Tahoma" w:hAnsi="Tahoma" w:cs="Tahoma"/>
          <w:lang w:val="de-DE"/>
        </w:rPr>
        <w:t xml:space="preserve"> hat</w:t>
      </w:r>
      <w:r w:rsidR="00F4564D">
        <w:rPr>
          <w:rFonts w:ascii="Tahoma" w:hAnsi="Tahoma" w:cs="Tahoma"/>
          <w:lang w:val="de-DE"/>
        </w:rPr>
        <w:t xml:space="preserve"> im April und Mai 1.003 Erwerbstätige ab 15 Jahren in Deutschland </w:t>
      </w:r>
      <w:r w:rsidR="00561514">
        <w:rPr>
          <w:rFonts w:ascii="Tahoma" w:hAnsi="Tahoma" w:cs="Tahoma"/>
          <w:lang w:val="de-DE"/>
        </w:rPr>
        <w:t xml:space="preserve">repräsentativ befragt. </w:t>
      </w:r>
      <w:r w:rsidR="008277A0">
        <w:rPr>
          <w:rFonts w:ascii="Tahoma" w:hAnsi="Tahoma" w:cs="Tahoma"/>
          <w:lang w:val="de-DE"/>
        </w:rPr>
        <w:t xml:space="preserve">Im </w:t>
      </w:r>
      <w:r w:rsidR="002D0D1A">
        <w:rPr>
          <w:rFonts w:ascii="Tahoma" w:hAnsi="Tahoma" w:cs="Tahoma"/>
          <w:lang w:val="de-DE"/>
        </w:rPr>
        <w:t>April</w:t>
      </w:r>
      <w:r w:rsidR="008277A0">
        <w:rPr>
          <w:rFonts w:ascii="Tahoma" w:hAnsi="Tahoma" w:cs="Tahoma"/>
          <w:lang w:val="de-DE"/>
        </w:rPr>
        <w:t xml:space="preserve"> </w:t>
      </w:r>
      <w:r w:rsidR="00E60394">
        <w:rPr>
          <w:rFonts w:ascii="Tahoma" w:hAnsi="Tahoma" w:cs="Tahoma"/>
          <w:lang w:val="de-DE"/>
        </w:rPr>
        <w:t>hat das Institut</w:t>
      </w:r>
      <w:r w:rsidR="009D2BB8">
        <w:rPr>
          <w:rFonts w:ascii="Tahoma" w:hAnsi="Tahoma" w:cs="Tahoma"/>
          <w:lang w:val="de-DE"/>
        </w:rPr>
        <w:t xml:space="preserve"> </w:t>
      </w:r>
      <w:r w:rsidR="002D0D1A">
        <w:rPr>
          <w:rFonts w:ascii="Tahoma" w:hAnsi="Tahoma" w:cs="Tahoma"/>
          <w:lang w:val="de-DE"/>
        </w:rPr>
        <w:t xml:space="preserve">zudem </w:t>
      </w:r>
      <w:r w:rsidR="009D2BB8">
        <w:rPr>
          <w:rFonts w:ascii="Tahoma" w:hAnsi="Tahoma" w:cs="Tahoma"/>
          <w:lang w:val="de-DE"/>
        </w:rPr>
        <w:t xml:space="preserve">564 </w:t>
      </w:r>
      <w:r w:rsidR="00AA2480">
        <w:rPr>
          <w:rFonts w:ascii="Tahoma" w:hAnsi="Tahoma" w:cs="Tahoma"/>
          <w:lang w:val="de-DE"/>
        </w:rPr>
        <w:t>Fach- und Führungskräfte</w:t>
      </w:r>
      <w:r w:rsidR="007E3961">
        <w:rPr>
          <w:rFonts w:ascii="Tahoma" w:hAnsi="Tahoma" w:cs="Tahoma"/>
          <w:lang w:val="de-DE"/>
        </w:rPr>
        <w:t xml:space="preserve"> </w:t>
      </w:r>
      <w:r w:rsidR="000863C6">
        <w:rPr>
          <w:rFonts w:ascii="Tahoma" w:hAnsi="Tahoma" w:cs="Tahoma"/>
          <w:lang w:val="de-DE"/>
        </w:rPr>
        <w:t>der Branchencluster Finance (Banken und Versicherer)</w:t>
      </w:r>
      <w:r w:rsidR="00B866DB">
        <w:rPr>
          <w:rFonts w:ascii="Tahoma" w:hAnsi="Tahoma" w:cs="Tahoma"/>
          <w:lang w:val="de-DE"/>
        </w:rPr>
        <w:t>,</w:t>
      </w:r>
      <w:r w:rsidR="000863C6">
        <w:rPr>
          <w:rFonts w:ascii="Tahoma" w:hAnsi="Tahoma" w:cs="Tahoma"/>
          <w:lang w:val="de-DE"/>
        </w:rPr>
        <w:t xml:space="preserve"> </w:t>
      </w:r>
      <w:r w:rsidR="008A52C5">
        <w:rPr>
          <w:rFonts w:ascii="Tahoma" w:hAnsi="Tahoma" w:cs="Tahoma"/>
          <w:lang w:val="de-DE"/>
        </w:rPr>
        <w:t xml:space="preserve">Automotive (inkl. </w:t>
      </w:r>
      <w:r w:rsidR="002D0D1A">
        <w:rPr>
          <w:rFonts w:ascii="Tahoma" w:hAnsi="Tahoma" w:cs="Tahoma"/>
          <w:lang w:val="de-DE"/>
        </w:rPr>
        <w:t>Zulieferer</w:t>
      </w:r>
      <w:r w:rsidR="00B866DB">
        <w:rPr>
          <w:rFonts w:ascii="Tahoma" w:hAnsi="Tahoma" w:cs="Tahoma"/>
          <w:lang w:val="de-DE"/>
        </w:rPr>
        <w:t>n</w:t>
      </w:r>
      <w:r w:rsidR="008A52C5">
        <w:rPr>
          <w:rFonts w:ascii="Tahoma" w:hAnsi="Tahoma" w:cs="Tahoma"/>
          <w:lang w:val="de-DE"/>
        </w:rPr>
        <w:t xml:space="preserve">) und öffentliche Verwaltung </w:t>
      </w:r>
      <w:r w:rsidR="0070753C">
        <w:rPr>
          <w:rFonts w:ascii="Tahoma" w:hAnsi="Tahoma" w:cs="Tahoma"/>
          <w:lang w:val="de-DE"/>
        </w:rPr>
        <w:t>o</w:t>
      </w:r>
      <w:r w:rsidR="007E3961">
        <w:rPr>
          <w:rFonts w:ascii="Tahoma" w:hAnsi="Tahoma" w:cs="Tahoma"/>
          <w:lang w:val="de-DE"/>
        </w:rPr>
        <w:t>nline befragt.</w:t>
      </w:r>
    </w:p>
    <w:p w14:paraId="4F718666" w14:textId="77777777" w:rsidR="00047FFE" w:rsidRDefault="00047FFE" w:rsidP="00E57062">
      <w:pPr>
        <w:spacing w:after="0" w:line="240" w:lineRule="auto"/>
        <w:rPr>
          <w:rFonts w:ascii="Tahoma" w:hAnsi="Tahoma" w:cs="Tahoma"/>
          <w:lang w:val="de-DE"/>
        </w:rPr>
      </w:pPr>
    </w:p>
    <w:p w14:paraId="3645F95D" w14:textId="7BE6471B" w:rsidR="00047FFE" w:rsidRPr="00E57062" w:rsidRDefault="00047FFE" w:rsidP="00E57062">
      <w:pPr>
        <w:spacing w:after="0" w:line="240" w:lineRule="auto"/>
        <w:rPr>
          <w:rFonts w:ascii="Tahoma" w:hAnsi="Tahoma" w:cs="Tahoma"/>
          <w:lang w:val="de-DE"/>
        </w:rPr>
      </w:pPr>
      <w:r w:rsidRPr="00C66364">
        <w:rPr>
          <w:rFonts w:ascii="Tahoma" w:hAnsi="Tahoma" w:cs="Tahoma"/>
          <w:highlight w:val="yellow"/>
          <w:lang w:val="de-DE"/>
        </w:rPr>
        <w:t xml:space="preserve">Hier den Report </w:t>
      </w:r>
      <w:commentRangeStart w:id="1"/>
      <w:r w:rsidRPr="00C66364">
        <w:rPr>
          <w:rFonts w:ascii="Tahoma" w:hAnsi="Tahoma" w:cs="Tahoma"/>
          <w:highlight w:val="yellow"/>
          <w:lang w:val="de-DE"/>
        </w:rPr>
        <w:t>downloaden</w:t>
      </w:r>
      <w:commentRangeEnd w:id="1"/>
      <w:r w:rsidR="0076225D">
        <w:rPr>
          <w:rStyle w:val="Kommentarzeichen"/>
        </w:rPr>
        <w:commentReference w:id="1"/>
      </w:r>
    </w:p>
    <w:p w14:paraId="4AD98050" w14:textId="77777777" w:rsidR="00E57062" w:rsidRPr="00E57062" w:rsidRDefault="00E57062" w:rsidP="00DB647F">
      <w:pPr>
        <w:spacing w:after="0" w:line="240" w:lineRule="auto"/>
        <w:rPr>
          <w:rFonts w:ascii="Tahoma" w:hAnsi="Tahoma" w:cs="Tahoma"/>
          <w:lang w:val="de-DE"/>
        </w:rPr>
      </w:pPr>
    </w:p>
    <w:p w14:paraId="151C6464" w14:textId="77777777" w:rsidR="00DB647F" w:rsidRPr="00E57062" w:rsidRDefault="00DB647F" w:rsidP="00DB647F">
      <w:pPr>
        <w:spacing w:after="0" w:line="240" w:lineRule="auto"/>
        <w:ind w:right="-6"/>
        <w:jc w:val="both"/>
        <w:rPr>
          <w:rFonts w:ascii="Tahoma" w:hAnsi="Tahoma" w:cs="Tahoma"/>
          <w:color w:val="C00000"/>
          <w:sz w:val="16"/>
          <w:szCs w:val="16"/>
          <w:lang w:val="de-DE"/>
        </w:rPr>
      </w:pPr>
    </w:p>
    <w:p w14:paraId="7D44164F" w14:textId="77777777" w:rsidR="006208D7" w:rsidRPr="00E57062" w:rsidRDefault="00821772" w:rsidP="00DB647F">
      <w:pPr>
        <w:spacing w:after="0" w:line="240" w:lineRule="auto"/>
        <w:ind w:right="-6"/>
        <w:jc w:val="both"/>
        <w:rPr>
          <w:rFonts w:ascii="Tahoma" w:hAnsi="Tahoma" w:cs="Tahoma"/>
          <w:color w:val="C00000"/>
          <w:sz w:val="16"/>
          <w:szCs w:val="16"/>
          <w:lang w:val="de-DE"/>
        </w:rPr>
      </w:pPr>
      <w:r>
        <w:rPr>
          <w:rFonts w:ascii="Tahoma" w:hAnsi="Tahoma" w:cs="Tahoma"/>
          <w:color w:val="C00000"/>
          <w:sz w:val="16"/>
          <w:szCs w:val="16"/>
          <w:lang w:val="de-DE"/>
        </w:rPr>
        <w:t>Über</w:t>
      </w:r>
      <w:r w:rsidR="006208D7" w:rsidRPr="00E57062">
        <w:rPr>
          <w:rFonts w:ascii="Tahoma" w:hAnsi="Tahoma" w:cs="Tahoma"/>
          <w:color w:val="C00000"/>
          <w:sz w:val="16"/>
          <w:szCs w:val="16"/>
          <w:lang w:val="de-DE"/>
        </w:rPr>
        <w:t xml:space="preserve"> Sopra Steria</w:t>
      </w:r>
    </w:p>
    <w:p w14:paraId="3818C791" w14:textId="622C7DB8" w:rsidR="00FF3985" w:rsidRPr="00FF3985" w:rsidRDefault="34596D5C" w:rsidP="6B723DD2">
      <w:pPr>
        <w:spacing w:after="0"/>
        <w:jc w:val="both"/>
        <w:rPr>
          <w:rFonts w:ascii="Calibri" w:eastAsia="Calibri" w:hAnsi="Calibri" w:cs="Calibri"/>
          <w:color w:val="000000" w:themeColor="text1"/>
          <w:lang w:val="de-DE"/>
        </w:rPr>
      </w:pPr>
      <w:r w:rsidRPr="24822A69">
        <w:rPr>
          <w:rFonts w:eastAsiaTheme="minorEastAsia"/>
          <w:sz w:val="16"/>
          <w:szCs w:val="16"/>
          <w:lang w:val="de-DE" w:eastAsia="fr-FR"/>
        </w:rPr>
        <w:t xml:space="preserve">Sopra Steria ist ein führendes europäisches Technologieunternehmen mit anerkannter Expertise in den Geschäftsfeldern Consulting, </w:t>
      </w:r>
      <w:proofErr w:type="gramStart"/>
      <w:r w:rsidRPr="24822A69">
        <w:rPr>
          <w:rFonts w:eastAsiaTheme="minorEastAsia"/>
          <w:sz w:val="16"/>
          <w:szCs w:val="16"/>
          <w:lang w:val="de-DE" w:eastAsia="fr-FR"/>
        </w:rPr>
        <w:t>Digital Services</w:t>
      </w:r>
      <w:proofErr w:type="gramEnd"/>
      <w:r w:rsidRPr="24822A69">
        <w:rPr>
          <w:rFonts w:eastAsiaTheme="minorEastAsia"/>
          <w:sz w:val="16"/>
          <w:szCs w:val="16"/>
          <w:lang w:val="de-DE" w:eastAsia="fr-FR"/>
        </w:rPr>
        <w:t xml:space="preserve"> und Softwareentwicklung. Der Konzern unterstützt seine Kunden dabei, die digitale Transformation voranzutreiben und konkrete und nachhaltige Ergebnisse zu erzielen. Sopra Steria bietet umfassende End-</w:t>
      </w:r>
      <w:proofErr w:type="spellStart"/>
      <w:r w:rsidRPr="24822A69">
        <w:rPr>
          <w:rFonts w:eastAsiaTheme="minorEastAsia"/>
          <w:sz w:val="16"/>
          <w:szCs w:val="16"/>
          <w:lang w:val="de-DE" w:eastAsia="fr-FR"/>
        </w:rPr>
        <w:t>to</w:t>
      </w:r>
      <w:proofErr w:type="spellEnd"/>
      <w:r w:rsidRPr="24822A69">
        <w:rPr>
          <w:rFonts w:eastAsiaTheme="minorEastAsia"/>
          <w:sz w:val="16"/>
          <w:szCs w:val="16"/>
          <w:lang w:val="de-DE" w:eastAsia="fr-FR"/>
        </w:rPr>
        <w:t>-End-Lösungen, die große Unternehmen und Behörden wettbewerbs- und leistungsfähiger machen – und zwar auf Grundlage tiefgehender Expertise in einer Vielzahl von Branchen, innovativer Technologien und eines kollaborativen Ansatzes. Das Unternehmen stellt die Menschen in den Mittelpunkt seines Handelns mit dem Ziel, die Digitalisierung für seine Kunden zu nutzen, um eine positive Zukunft für alle zu gestalten. Mit 56.000 Mitarbeitenden in rund 30 Ländern erzielte der Konzern 2023 einen Umsatz von 5,8 Milliarden Euro.</w:t>
      </w:r>
    </w:p>
    <w:p w14:paraId="29ACCAB0" w14:textId="77777777" w:rsidR="00FF3985" w:rsidRPr="0081786F" w:rsidRDefault="00FF3985" w:rsidP="00FF3985">
      <w:pPr>
        <w:shd w:val="clear" w:color="auto" w:fill="FFFFFF"/>
        <w:spacing w:after="0"/>
        <w:jc w:val="both"/>
        <w:rPr>
          <w:rFonts w:ascii="Tahoma" w:hAnsi="Tahoma" w:cs="Tahoma"/>
          <w:sz w:val="16"/>
          <w:szCs w:val="16"/>
          <w:lang w:val="de-DE" w:eastAsia="fr-FR"/>
        </w:rPr>
      </w:pPr>
    </w:p>
    <w:p w14:paraId="64E88093" w14:textId="77777777" w:rsidR="00FF3985" w:rsidRPr="00FF3985" w:rsidRDefault="00FF3985" w:rsidP="00FF3985">
      <w:pPr>
        <w:shd w:val="clear" w:color="auto" w:fill="FFFFFF"/>
        <w:spacing w:after="0"/>
        <w:jc w:val="both"/>
        <w:rPr>
          <w:rFonts w:ascii="Tahoma" w:hAnsi="Tahoma" w:cs="Tahoma"/>
          <w:sz w:val="16"/>
          <w:szCs w:val="16"/>
          <w:lang w:val="de-DE" w:eastAsia="fr-FR"/>
        </w:rPr>
      </w:pPr>
      <w:r w:rsidRPr="00FF3985">
        <w:rPr>
          <w:rFonts w:ascii="Tahoma" w:hAnsi="Tahoma" w:cs="Tahoma"/>
          <w:sz w:val="16"/>
          <w:szCs w:val="16"/>
          <w:lang w:val="de-DE" w:eastAsia="fr-FR"/>
        </w:rPr>
        <w:t>Die Sopra Steria Group (SOP) ist an der Euronext Paris (</w:t>
      </w:r>
      <w:proofErr w:type="spellStart"/>
      <w:r w:rsidRPr="00FF3985">
        <w:rPr>
          <w:rFonts w:ascii="Tahoma" w:hAnsi="Tahoma" w:cs="Tahoma"/>
          <w:sz w:val="16"/>
          <w:szCs w:val="16"/>
          <w:lang w:val="de-DE" w:eastAsia="fr-FR"/>
        </w:rPr>
        <w:t>Compartment</w:t>
      </w:r>
      <w:proofErr w:type="spellEnd"/>
      <w:r w:rsidRPr="00FF3985">
        <w:rPr>
          <w:rFonts w:ascii="Tahoma" w:hAnsi="Tahoma" w:cs="Tahoma"/>
          <w:sz w:val="16"/>
          <w:szCs w:val="16"/>
          <w:lang w:val="de-DE" w:eastAsia="fr-FR"/>
        </w:rPr>
        <w:t xml:space="preserve"> A) gelistet − ISIN: FR0000050809.</w:t>
      </w:r>
    </w:p>
    <w:p w14:paraId="469981E9" w14:textId="77777777" w:rsidR="00FF3985" w:rsidRPr="00FF3985" w:rsidRDefault="00FF3985" w:rsidP="00FF3985">
      <w:pPr>
        <w:shd w:val="clear" w:color="auto" w:fill="FFFFFF"/>
        <w:spacing w:after="0"/>
        <w:jc w:val="both"/>
        <w:rPr>
          <w:rFonts w:ascii="Tahoma" w:hAnsi="Tahoma" w:cs="Tahoma"/>
          <w:sz w:val="16"/>
          <w:szCs w:val="16"/>
          <w:lang w:val="de-DE" w:eastAsia="fr-FR"/>
        </w:rPr>
      </w:pPr>
    </w:p>
    <w:p w14:paraId="0A19A0D0" w14:textId="77777777" w:rsidR="00DB647F" w:rsidRPr="00E57062" w:rsidRDefault="00FF3985" w:rsidP="00FF3985">
      <w:pPr>
        <w:shd w:val="clear" w:color="auto" w:fill="FFFFFF"/>
        <w:spacing w:after="0"/>
        <w:jc w:val="both"/>
        <w:rPr>
          <w:rFonts w:ascii="Tahoma" w:hAnsi="Tahoma" w:cs="Tahoma"/>
          <w:sz w:val="16"/>
          <w:szCs w:val="16"/>
          <w:lang w:val="de-DE" w:eastAsia="fr-FR"/>
        </w:rPr>
      </w:pPr>
      <w:r w:rsidRPr="00FF3985">
        <w:rPr>
          <w:rFonts w:ascii="Tahoma" w:hAnsi="Tahoma" w:cs="Tahoma"/>
          <w:sz w:val="16"/>
          <w:szCs w:val="16"/>
          <w:lang w:val="de-DE" w:eastAsia="fr-FR"/>
        </w:rPr>
        <w:t xml:space="preserve">Für weitere Informationen besuchen Sie bitte unsere Website </w:t>
      </w:r>
      <w:hyperlink r:id="rId11" w:history="1">
        <w:r w:rsidRPr="00575156">
          <w:rPr>
            <w:rStyle w:val="Hyperlink"/>
            <w:rFonts w:ascii="Tahoma" w:hAnsi="Tahoma" w:cs="Tahoma"/>
            <w:noProof w:val="0"/>
            <w:sz w:val="16"/>
            <w:szCs w:val="16"/>
            <w:lang w:val="de-DE" w:eastAsia="fr-FR"/>
          </w:rPr>
          <w:t>www.soprasteria.com</w:t>
        </w:r>
      </w:hyperlink>
      <w:r w:rsidRPr="00FF3985">
        <w:rPr>
          <w:rFonts w:ascii="Tahoma" w:hAnsi="Tahoma" w:cs="Tahoma"/>
          <w:sz w:val="16"/>
          <w:szCs w:val="16"/>
          <w:lang w:val="de-DE" w:eastAsia="fr-FR"/>
        </w:rPr>
        <w:t>.</w:t>
      </w:r>
    </w:p>
    <w:p w14:paraId="37372A38" w14:textId="77777777" w:rsidR="006208D7" w:rsidRPr="00E57062" w:rsidRDefault="006208D7" w:rsidP="00DB647F">
      <w:pPr>
        <w:spacing w:after="0" w:line="240" w:lineRule="auto"/>
        <w:rPr>
          <w:rFonts w:ascii="Tahoma" w:hAnsi="Tahoma" w:cs="Tahoma"/>
          <w:sz w:val="16"/>
          <w:szCs w:val="16"/>
          <w:lang w:val="de-DE"/>
        </w:rPr>
      </w:pPr>
    </w:p>
    <w:p w14:paraId="5A5B7132" w14:textId="77777777" w:rsidR="006208D7" w:rsidRPr="00E57062" w:rsidRDefault="00E57062" w:rsidP="00DB647F">
      <w:pPr>
        <w:spacing w:after="0" w:line="240" w:lineRule="auto"/>
        <w:ind w:right="-6"/>
        <w:jc w:val="both"/>
        <w:rPr>
          <w:rFonts w:ascii="Tahoma" w:hAnsi="Tahoma" w:cs="Tahoma"/>
          <w:color w:val="C00000"/>
          <w:sz w:val="16"/>
          <w:szCs w:val="16"/>
          <w:lang w:val="de-DE"/>
        </w:rPr>
      </w:pPr>
      <w:r w:rsidRPr="00E57062">
        <w:rPr>
          <w:rFonts w:ascii="Tahoma" w:hAnsi="Tahoma" w:cs="Tahoma"/>
          <w:color w:val="C00000"/>
          <w:sz w:val="16"/>
          <w:szCs w:val="16"/>
          <w:lang w:val="de-DE"/>
        </w:rPr>
        <w:t>Pressekontakt</w:t>
      </w:r>
    </w:p>
    <w:p w14:paraId="0112769E" w14:textId="77777777" w:rsidR="00E57062" w:rsidRPr="006575F5" w:rsidRDefault="00E57062" w:rsidP="00E57062">
      <w:pPr>
        <w:spacing w:after="0" w:line="240" w:lineRule="auto"/>
        <w:rPr>
          <w:rFonts w:ascii="Tahoma" w:hAnsi="Tahoma" w:cs="Tahoma"/>
          <w:color w:val="000000"/>
          <w:sz w:val="16"/>
          <w:szCs w:val="16"/>
          <w:lang w:val="de-DE"/>
        </w:rPr>
      </w:pPr>
      <w:r w:rsidRPr="006575F5">
        <w:rPr>
          <w:rFonts w:ascii="Tahoma" w:hAnsi="Tahoma" w:cs="Tahoma"/>
          <w:color w:val="000000"/>
          <w:sz w:val="16"/>
          <w:szCs w:val="16"/>
          <w:u w:val="single"/>
          <w:lang w:val="de-DE"/>
        </w:rPr>
        <w:t>Sopra Steria:</w:t>
      </w:r>
      <w:r w:rsidRPr="006575F5">
        <w:rPr>
          <w:rFonts w:ascii="Tahoma" w:hAnsi="Tahoma" w:cs="Tahoma"/>
          <w:color w:val="000000"/>
          <w:sz w:val="16"/>
          <w:szCs w:val="16"/>
          <w:lang w:val="de-DE"/>
        </w:rPr>
        <w:t xml:space="preserve"> Nils Ritter, Tel.: +49 (0)</w:t>
      </w:r>
      <w:r w:rsidR="00E74804" w:rsidRPr="006575F5">
        <w:rPr>
          <w:rFonts w:ascii="Tahoma" w:hAnsi="Tahoma" w:cs="Tahoma"/>
          <w:color w:val="000000"/>
          <w:sz w:val="16"/>
          <w:szCs w:val="16"/>
          <w:lang w:val="de-DE"/>
        </w:rPr>
        <w:t xml:space="preserve"> 151 40625911</w:t>
      </w:r>
      <w:r w:rsidRPr="006575F5">
        <w:rPr>
          <w:rFonts w:ascii="Tahoma" w:hAnsi="Tahoma" w:cs="Tahoma"/>
          <w:color w:val="000000"/>
          <w:sz w:val="16"/>
          <w:szCs w:val="16"/>
          <w:lang w:val="de-DE"/>
        </w:rPr>
        <w:t xml:space="preserve">, E-Mail: </w:t>
      </w:r>
      <w:hyperlink r:id="rId12" w:history="1">
        <w:r w:rsidRPr="006575F5">
          <w:rPr>
            <w:rStyle w:val="Hyperlink"/>
            <w:rFonts w:ascii="Tahoma" w:hAnsi="Tahoma" w:cs="Tahoma"/>
            <w:noProof w:val="0"/>
            <w:sz w:val="16"/>
            <w:szCs w:val="16"/>
            <w:lang w:val="de-DE"/>
          </w:rPr>
          <w:t>nils.ritter@soprasteria.com</w:t>
        </w:r>
      </w:hyperlink>
      <w:r w:rsidRPr="006575F5">
        <w:rPr>
          <w:rFonts w:ascii="Tahoma" w:hAnsi="Tahoma" w:cs="Tahoma"/>
          <w:color w:val="000000"/>
          <w:sz w:val="16"/>
          <w:szCs w:val="16"/>
          <w:lang w:val="de-DE"/>
        </w:rPr>
        <w:t xml:space="preserve">  </w:t>
      </w:r>
    </w:p>
    <w:p w14:paraId="5D39CBF7" w14:textId="439DAB23" w:rsidR="00E57062" w:rsidRPr="00FF2442" w:rsidRDefault="00AD271F" w:rsidP="00140BF7">
      <w:pPr>
        <w:spacing w:after="0" w:line="240" w:lineRule="auto"/>
        <w:rPr>
          <w:rFonts w:ascii="Tahoma" w:hAnsi="Tahoma" w:cs="Tahoma"/>
          <w:sz w:val="16"/>
          <w:szCs w:val="16"/>
          <w:lang w:val="de-DE"/>
        </w:rPr>
      </w:pPr>
      <w:r w:rsidRPr="00FF2442">
        <w:rPr>
          <w:rFonts w:ascii="Tahoma" w:hAnsi="Tahoma" w:cs="Tahoma"/>
          <w:color w:val="000000"/>
          <w:sz w:val="16"/>
          <w:szCs w:val="16"/>
          <w:u w:val="single"/>
          <w:lang w:val="de-DE"/>
        </w:rPr>
        <w:t>PER-Agency</w:t>
      </w:r>
      <w:r w:rsidR="00E57062" w:rsidRPr="00FF2442">
        <w:rPr>
          <w:rFonts w:ascii="Tahoma" w:hAnsi="Tahoma" w:cs="Tahoma"/>
          <w:color w:val="000000"/>
          <w:sz w:val="16"/>
          <w:szCs w:val="16"/>
          <w:u w:val="single"/>
          <w:lang w:val="de-DE"/>
        </w:rPr>
        <w:t>:</w:t>
      </w:r>
      <w:r w:rsidR="00E57062" w:rsidRPr="00FF2442">
        <w:rPr>
          <w:rFonts w:ascii="Tahoma" w:hAnsi="Tahoma" w:cs="Tahoma"/>
          <w:color w:val="000000"/>
          <w:sz w:val="16"/>
          <w:szCs w:val="16"/>
          <w:lang w:val="de-DE"/>
        </w:rPr>
        <w:t xml:space="preserve"> </w:t>
      </w:r>
      <w:r w:rsidRPr="00FF2442">
        <w:rPr>
          <w:rFonts w:ascii="Tahoma" w:hAnsi="Tahoma" w:cs="Tahoma"/>
          <w:color w:val="000000"/>
          <w:sz w:val="16"/>
          <w:szCs w:val="16"/>
          <w:lang w:val="de-DE"/>
        </w:rPr>
        <w:t>Maya Engelmann</w:t>
      </w:r>
      <w:r w:rsidR="00E57062" w:rsidRPr="00FF2442">
        <w:rPr>
          <w:rFonts w:ascii="Tahoma" w:hAnsi="Tahoma" w:cs="Tahoma"/>
          <w:color w:val="000000"/>
          <w:sz w:val="16"/>
          <w:szCs w:val="16"/>
          <w:lang w:val="de-DE"/>
        </w:rPr>
        <w:t>, Tel.: +49 (0) 40</w:t>
      </w:r>
      <w:r w:rsidRPr="00FF2442">
        <w:rPr>
          <w:rFonts w:ascii="Tahoma" w:hAnsi="Tahoma" w:cs="Tahoma"/>
          <w:color w:val="000000"/>
          <w:sz w:val="16"/>
          <w:szCs w:val="16"/>
          <w:lang w:val="de-DE"/>
        </w:rPr>
        <w:t xml:space="preserve"> 253185-143</w:t>
      </w:r>
      <w:r w:rsidR="00E57062" w:rsidRPr="00FF2442">
        <w:rPr>
          <w:rFonts w:ascii="Tahoma" w:hAnsi="Tahoma" w:cs="Tahoma"/>
          <w:color w:val="000000"/>
          <w:sz w:val="16"/>
          <w:szCs w:val="16"/>
          <w:lang w:val="de-DE"/>
        </w:rPr>
        <w:t xml:space="preserve">, E-Mail: </w:t>
      </w:r>
      <w:hyperlink r:id="rId13" w:history="1">
        <w:r w:rsidRPr="00FF2442">
          <w:rPr>
            <w:rStyle w:val="Hyperlink"/>
            <w:rFonts w:ascii="Tahoma" w:hAnsi="Tahoma" w:cs="Tahoma"/>
            <w:noProof w:val="0"/>
            <w:sz w:val="16"/>
            <w:szCs w:val="16"/>
            <w:lang w:val="de-DE"/>
          </w:rPr>
          <w:t>maya.engelmann@per-agency.com</w:t>
        </w:r>
      </w:hyperlink>
      <w:r w:rsidRPr="00FF2442">
        <w:rPr>
          <w:rFonts w:ascii="Tahoma" w:hAnsi="Tahoma" w:cs="Tahoma"/>
          <w:color w:val="000000"/>
          <w:sz w:val="16"/>
          <w:szCs w:val="16"/>
          <w:lang w:val="de-DE"/>
        </w:rPr>
        <w:t xml:space="preserve"> </w:t>
      </w:r>
    </w:p>
    <w:sectPr w:rsidR="00E57062" w:rsidRPr="00FF2442" w:rsidSect="00DB647F">
      <w:headerReference w:type="even" r:id="rId14"/>
      <w:headerReference w:type="default" r:id="rId15"/>
      <w:footerReference w:type="default" r:id="rId16"/>
      <w:headerReference w:type="first" r:id="rId17"/>
      <w:pgSz w:w="11906" w:h="16838"/>
      <w:pgMar w:top="1701"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or" w:initials="A">
    <w:p w14:paraId="277BBE0A" w14:textId="77777777" w:rsidR="00392FBD" w:rsidRDefault="00392FBD" w:rsidP="00392FBD">
      <w:pPr>
        <w:pStyle w:val="Kommentartext"/>
      </w:pPr>
      <w:r>
        <w:rPr>
          <w:rStyle w:val="Kommentarzeichen"/>
        </w:rPr>
        <w:annotationRef/>
      </w:r>
      <w:r>
        <w:t xml:space="preserve">Quelle: </w:t>
      </w:r>
      <w:hyperlink r:id="rId1" w:history="1">
        <w:r w:rsidRPr="00A052F1">
          <w:rPr>
            <w:rStyle w:val="Hyperlink"/>
            <w:rFonts w:asciiTheme="minorHAnsi" w:hAnsiTheme="minorHAnsi" w:cstheme="minorBidi"/>
            <w:noProof w:val="0"/>
            <w:sz w:val="20"/>
            <w:lang w:val="fr-FR"/>
          </w:rPr>
          <w:t>https://www.bitkom.org/Presse/Presseinformation/Markt-IT-Sicherheit-waechst-mehr-9-Milliarden-Euro</w:t>
        </w:r>
      </w:hyperlink>
    </w:p>
  </w:comment>
  <w:comment w:id="1" w:author="Autor" w:initials="A">
    <w:p w14:paraId="12A7779B" w14:textId="77777777" w:rsidR="0076225D" w:rsidRDefault="0076225D" w:rsidP="0076225D">
      <w:pPr>
        <w:pStyle w:val="Kommentartext"/>
      </w:pPr>
      <w:r>
        <w:rPr>
          <w:rStyle w:val="Kommentarzeichen"/>
        </w:rPr>
        <w:annotationRef/>
      </w:r>
      <w:r>
        <w:t>Link einfügen, sobald vorhanden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77BBE0A" w15:done="0"/>
  <w15:commentEx w15:paraId="12A7779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7BBE0A" w16cid:durableId="33E42623"/>
  <w16cid:commentId w16cid:paraId="12A7779B" w16cid:durableId="4B2C83A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09BE1" w14:textId="77777777" w:rsidR="0087600C" w:rsidRDefault="0087600C" w:rsidP="006208D7">
      <w:pPr>
        <w:spacing w:after="0" w:line="240" w:lineRule="auto"/>
      </w:pPr>
      <w:r>
        <w:separator/>
      </w:r>
    </w:p>
  </w:endnote>
  <w:endnote w:type="continuationSeparator" w:id="0">
    <w:p w14:paraId="0BF0AA0C" w14:textId="77777777" w:rsidR="0087600C" w:rsidRDefault="0087600C" w:rsidP="006208D7">
      <w:pPr>
        <w:spacing w:after="0" w:line="240" w:lineRule="auto"/>
      </w:pPr>
      <w:r>
        <w:continuationSeparator/>
      </w:r>
    </w:p>
  </w:endnote>
  <w:endnote w:type="continuationNotice" w:id="1">
    <w:p w14:paraId="78978DDC" w14:textId="77777777" w:rsidR="0087600C" w:rsidRDefault="008760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21760" w14:textId="77777777" w:rsidR="0083365B" w:rsidRPr="0083365B" w:rsidRDefault="00E57062">
    <w:pPr>
      <w:pStyle w:val="Fuzeile"/>
      <w:jc w:val="center"/>
      <w:rPr>
        <w:rFonts w:ascii="Tahoma" w:hAnsi="Tahoma" w:cs="Tahoma"/>
        <w:sz w:val="20"/>
        <w:szCs w:val="20"/>
      </w:rPr>
    </w:pPr>
    <w:r>
      <w:rPr>
        <w:rFonts w:ascii="Tahoma" w:hAnsi="Tahoma" w:cs="Tahoma"/>
        <w:sz w:val="20"/>
        <w:szCs w:val="20"/>
      </w:rPr>
      <w:t>Seite</w:t>
    </w:r>
    <w:r w:rsidR="0083365B" w:rsidRPr="0083365B">
      <w:rPr>
        <w:rFonts w:ascii="Tahoma" w:hAnsi="Tahoma" w:cs="Tahoma"/>
        <w:sz w:val="20"/>
        <w:szCs w:val="20"/>
      </w:rPr>
      <w:t xml:space="preserve"> </w:t>
    </w:r>
    <w:r w:rsidR="0083365B" w:rsidRPr="0083365B">
      <w:rPr>
        <w:rFonts w:ascii="Tahoma" w:hAnsi="Tahoma" w:cs="Tahoma"/>
        <w:sz w:val="20"/>
        <w:szCs w:val="20"/>
      </w:rPr>
      <w:fldChar w:fldCharType="begin"/>
    </w:r>
    <w:r w:rsidR="0083365B" w:rsidRPr="0083365B">
      <w:rPr>
        <w:rFonts w:ascii="Tahoma" w:hAnsi="Tahoma" w:cs="Tahoma"/>
        <w:sz w:val="20"/>
        <w:szCs w:val="20"/>
      </w:rPr>
      <w:instrText>PAGE  \* Arabic  \* MERGEFORMAT</w:instrText>
    </w:r>
    <w:r w:rsidR="0083365B" w:rsidRPr="0083365B">
      <w:rPr>
        <w:rFonts w:ascii="Tahoma" w:hAnsi="Tahoma" w:cs="Tahoma"/>
        <w:sz w:val="20"/>
        <w:szCs w:val="20"/>
      </w:rPr>
      <w:fldChar w:fldCharType="separate"/>
    </w:r>
    <w:r w:rsidR="00324662">
      <w:rPr>
        <w:rFonts w:ascii="Tahoma" w:hAnsi="Tahoma" w:cs="Tahoma"/>
        <w:noProof/>
        <w:sz w:val="20"/>
        <w:szCs w:val="20"/>
      </w:rPr>
      <w:t>2</w:t>
    </w:r>
    <w:r w:rsidR="0083365B" w:rsidRPr="0083365B">
      <w:rPr>
        <w:rFonts w:ascii="Tahoma" w:hAnsi="Tahoma" w:cs="Tahoma"/>
        <w:sz w:val="20"/>
        <w:szCs w:val="20"/>
      </w:rPr>
      <w:fldChar w:fldCharType="end"/>
    </w:r>
    <w:r w:rsidR="0083365B" w:rsidRPr="0083365B">
      <w:rPr>
        <w:rFonts w:ascii="Tahoma" w:hAnsi="Tahoma" w:cs="Tahoma"/>
        <w:sz w:val="20"/>
        <w:szCs w:val="20"/>
      </w:rPr>
      <w:t xml:space="preserve"> on </w:t>
    </w:r>
    <w:r>
      <w:rPr>
        <w:rFonts w:ascii="Tahoma" w:hAnsi="Tahoma" w:cs="Tahoma"/>
        <w:sz w:val="20"/>
        <w:szCs w:val="20"/>
      </w:rPr>
      <w:fldChar w:fldCharType="begin"/>
    </w:r>
    <w:r>
      <w:rPr>
        <w:rFonts w:ascii="Tahoma" w:hAnsi="Tahoma" w:cs="Tahoma"/>
        <w:sz w:val="20"/>
        <w:szCs w:val="20"/>
      </w:rPr>
      <w:instrText xml:space="preserve"> NUMPAGES \* arabe \* Arabic  \* MERGEFORMAT </w:instrText>
    </w:r>
    <w:r>
      <w:rPr>
        <w:rFonts w:ascii="Tahoma" w:hAnsi="Tahoma" w:cs="Tahoma"/>
        <w:sz w:val="20"/>
        <w:szCs w:val="20"/>
      </w:rPr>
      <w:fldChar w:fldCharType="separate"/>
    </w:r>
    <w:r w:rsidR="00324662">
      <w:rPr>
        <w:rFonts w:ascii="Tahoma" w:hAnsi="Tahoma" w:cs="Tahoma"/>
        <w:noProof/>
        <w:sz w:val="20"/>
        <w:szCs w:val="20"/>
      </w:rPr>
      <w:t>2</w:t>
    </w:r>
    <w:r>
      <w:rPr>
        <w:rFonts w:ascii="Tahoma" w:hAnsi="Tahoma" w:cs="Tahoma"/>
        <w:sz w:val="20"/>
        <w:szCs w:val="20"/>
      </w:rPr>
      <w:fldChar w:fldCharType="end"/>
    </w:r>
  </w:p>
  <w:p w14:paraId="0BB7837D" w14:textId="77777777" w:rsidR="0083365B" w:rsidRDefault="0083365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73C3B" w14:textId="77777777" w:rsidR="0087600C" w:rsidRDefault="0087600C" w:rsidP="006208D7">
      <w:pPr>
        <w:spacing w:after="0" w:line="240" w:lineRule="auto"/>
      </w:pPr>
      <w:r>
        <w:separator/>
      </w:r>
    </w:p>
  </w:footnote>
  <w:footnote w:type="continuationSeparator" w:id="0">
    <w:p w14:paraId="6DB2D753" w14:textId="77777777" w:rsidR="0087600C" w:rsidRDefault="0087600C" w:rsidP="006208D7">
      <w:pPr>
        <w:spacing w:after="0" w:line="240" w:lineRule="auto"/>
      </w:pPr>
      <w:r>
        <w:continuationSeparator/>
      </w:r>
    </w:p>
  </w:footnote>
  <w:footnote w:type="continuationNotice" w:id="1">
    <w:p w14:paraId="4C745B5C" w14:textId="77777777" w:rsidR="0087600C" w:rsidRDefault="0087600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3BBF7" w14:textId="7F3DAD38" w:rsidR="007B5A8A" w:rsidRDefault="007B5A8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BEA63" w14:textId="53FFF9B2" w:rsidR="006208D7" w:rsidRDefault="00DB647F">
    <w:pPr>
      <w:pStyle w:val="Kopfzeile"/>
    </w:pPr>
    <w:r w:rsidRPr="00760336">
      <w:rPr>
        <w:noProof/>
        <w:lang w:val="de-DE" w:eastAsia="de-DE"/>
      </w:rPr>
      <w:drawing>
        <wp:anchor distT="0" distB="0" distL="114300" distR="114300" simplePos="0" relativeHeight="251658240" behindDoc="1" locked="0" layoutInCell="1" allowOverlap="1" wp14:anchorId="24A2936E" wp14:editId="0BFEA67A">
          <wp:simplePos x="0" y="0"/>
          <wp:positionH relativeFrom="column">
            <wp:posOffset>0</wp:posOffset>
          </wp:positionH>
          <wp:positionV relativeFrom="paragraph">
            <wp:posOffset>-635</wp:posOffset>
          </wp:positionV>
          <wp:extent cx="2062480" cy="355600"/>
          <wp:effectExtent l="0" t="0" r="0" b="6350"/>
          <wp:wrapTight wrapText="bothSides">
            <wp:wrapPolygon edited="0">
              <wp:start x="0" y="0"/>
              <wp:lineTo x="0" y="20829"/>
              <wp:lineTo x="21347" y="20829"/>
              <wp:lineTo x="21347"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062480" cy="355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D5083" w14:textId="343926B8" w:rsidR="007B5A8A" w:rsidRDefault="007B5A8A">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B27"/>
    <w:rsid w:val="00001134"/>
    <w:rsid w:val="0000243D"/>
    <w:rsid w:val="00007A27"/>
    <w:rsid w:val="00010D0E"/>
    <w:rsid w:val="000111AB"/>
    <w:rsid w:val="0001355D"/>
    <w:rsid w:val="00014CD5"/>
    <w:rsid w:val="00015254"/>
    <w:rsid w:val="00015350"/>
    <w:rsid w:val="00016E3F"/>
    <w:rsid w:val="00020565"/>
    <w:rsid w:val="000216A3"/>
    <w:rsid w:val="00022701"/>
    <w:rsid w:val="00022772"/>
    <w:rsid w:val="00023C49"/>
    <w:rsid w:val="00027D65"/>
    <w:rsid w:val="0003040E"/>
    <w:rsid w:val="00030547"/>
    <w:rsid w:val="00031B1D"/>
    <w:rsid w:val="0003304B"/>
    <w:rsid w:val="00033A33"/>
    <w:rsid w:val="000354E2"/>
    <w:rsid w:val="00035A28"/>
    <w:rsid w:val="0003636D"/>
    <w:rsid w:val="000369F2"/>
    <w:rsid w:val="0003787A"/>
    <w:rsid w:val="000403B7"/>
    <w:rsid w:val="000403E3"/>
    <w:rsid w:val="00041859"/>
    <w:rsid w:val="00042DDB"/>
    <w:rsid w:val="000444C6"/>
    <w:rsid w:val="00045695"/>
    <w:rsid w:val="00046E9B"/>
    <w:rsid w:val="0004752A"/>
    <w:rsid w:val="00047FFE"/>
    <w:rsid w:val="00050123"/>
    <w:rsid w:val="00052039"/>
    <w:rsid w:val="0005431E"/>
    <w:rsid w:val="0005573A"/>
    <w:rsid w:val="00056879"/>
    <w:rsid w:val="000572A9"/>
    <w:rsid w:val="00061AAE"/>
    <w:rsid w:val="00070CA7"/>
    <w:rsid w:val="00076158"/>
    <w:rsid w:val="000764BA"/>
    <w:rsid w:val="00076D70"/>
    <w:rsid w:val="000812D0"/>
    <w:rsid w:val="000853C2"/>
    <w:rsid w:val="000863C6"/>
    <w:rsid w:val="00087046"/>
    <w:rsid w:val="000870DE"/>
    <w:rsid w:val="00087B2A"/>
    <w:rsid w:val="00087E46"/>
    <w:rsid w:val="0009118B"/>
    <w:rsid w:val="00091766"/>
    <w:rsid w:val="0009299D"/>
    <w:rsid w:val="000954DA"/>
    <w:rsid w:val="000970FF"/>
    <w:rsid w:val="000A1289"/>
    <w:rsid w:val="000A2857"/>
    <w:rsid w:val="000A3D54"/>
    <w:rsid w:val="000A3F8B"/>
    <w:rsid w:val="000A586A"/>
    <w:rsid w:val="000A61A8"/>
    <w:rsid w:val="000A64EE"/>
    <w:rsid w:val="000B02CB"/>
    <w:rsid w:val="000B061C"/>
    <w:rsid w:val="000B0DDB"/>
    <w:rsid w:val="000B1DE4"/>
    <w:rsid w:val="000B2C2D"/>
    <w:rsid w:val="000B4337"/>
    <w:rsid w:val="000B4807"/>
    <w:rsid w:val="000B6021"/>
    <w:rsid w:val="000B69F7"/>
    <w:rsid w:val="000B6F42"/>
    <w:rsid w:val="000B780D"/>
    <w:rsid w:val="000C0AB6"/>
    <w:rsid w:val="000C0EA3"/>
    <w:rsid w:val="000C15EC"/>
    <w:rsid w:val="000C1A39"/>
    <w:rsid w:val="000C29DA"/>
    <w:rsid w:val="000C2D34"/>
    <w:rsid w:val="000C4AA3"/>
    <w:rsid w:val="000C51ED"/>
    <w:rsid w:val="000C574F"/>
    <w:rsid w:val="000C581F"/>
    <w:rsid w:val="000D1629"/>
    <w:rsid w:val="000D1EE8"/>
    <w:rsid w:val="000D2673"/>
    <w:rsid w:val="000D29DB"/>
    <w:rsid w:val="000D2B63"/>
    <w:rsid w:val="000D302E"/>
    <w:rsid w:val="000D5DDD"/>
    <w:rsid w:val="000E00A7"/>
    <w:rsid w:val="000E0A2E"/>
    <w:rsid w:val="000E19D7"/>
    <w:rsid w:val="000E2901"/>
    <w:rsid w:val="000E4347"/>
    <w:rsid w:val="000E4D1D"/>
    <w:rsid w:val="000E57E1"/>
    <w:rsid w:val="000E5819"/>
    <w:rsid w:val="000E76A5"/>
    <w:rsid w:val="000F0C38"/>
    <w:rsid w:val="000F2EAE"/>
    <w:rsid w:val="000F7425"/>
    <w:rsid w:val="000F76D8"/>
    <w:rsid w:val="000F779C"/>
    <w:rsid w:val="000F7AAA"/>
    <w:rsid w:val="000F7FA9"/>
    <w:rsid w:val="001007BE"/>
    <w:rsid w:val="0010192A"/>
    <w:rsid w:val="00101F6A"/>
    <w:rsid w:val="0010205D"/>
    <w:rsid w:val="001038BC"/>
    <w:rsid w:val="00104C94"/>
    <w:rsid w:val="0010758E"/>
    <w:rsid w:val="00110466"/>
    <w:rsid w:val="001104CF"/>
    <w:rsid w:val="00111004"/>
    <w:rsid w:val="00112060"/>
    <w:rsid w:val="0011684B"/>
    <w:rsid w:val="00117868"/>
    <w:rsid w:val="00120928"/>
    <w:rsid w:val="001235B9"/>
    <w:rsid w:val="00126DCC"/>
    <w:rsid w:val="001308A7"/>
    <w:rsid w:val="0013091C"/>
    <w:rsid w:val="00132179"/>
    <w:rsid w:val="00135806"/>
    <w:rsid w:val="00136E1F"/>
    <w:rsid w:val="00140BF7"/>
    <w:rsid w:val="00141298"/>
    <w:rsid w:val="001417ED"/>
    <w:rsid w:val="00142072"/>
    <w:rsid w:val="001424EA"/>
    <w:rsid w:val="0014289F"/>
    <w:rsid w:val="00143E08"/>
    <w:rsid w:val="00144E07"/>
    <w:rsid w:val="00145E50"/>
    <w:rsid w:val="00146928"/>
    <w:rsid w:val="001469C9"/>
    <w:rsid w:val="00147C5C"/>
    <w:rsid w:val="001516F7"/>
    <w:rsid w:val="00154BBF"/>
    <w:rsid w:val="00155952"/>
    <w:rsid w:val="0015656D"/>
    <w:rsid w:val="001565AB"/>
    <w:rsid w:val="00156F7B"/>
    <w:rsid w:val="001577F0"/>
    <w:rsid w:val="001607A7"/>
    <w:rsid w:val="001607CD"/>
    <w:rsid w:val="00162C3A"/>
    <w:rsid w:val="0016345D"/>
    <w:rsid w:val="0016359F"/>
    <w:rsid w:val="00164614"/>
    <w:rsid w:val="00164ACC"/>
    <w:rsid w:val="00165203"/>
    <w:rsid w:val="001656F2"/>
    <w:rsid w:val="00165AB7"/>
    <w:rsid w:val="00167BE5"/>
    <w:rsid w:val="00167CA2"/>
    <w:rsid w:val="00167F7E"/>
    <w:rsid w:val="00170F41"/>
    <w:rsid w:val="00172515"/>
    <w:rsid w:val="0017378D"/>
    <w:rsid w:val="00173CE1"/>
    <w:rsid w:val="00174961"/>
    <w:rsid w:val="00174EEE"/>
    <w:rsid w:val="00181374"/>
    <w:rsid w:val="00182280"/>
    <w:rsid w:val="00182E85"/>
    <w:rsid w:val="001841DD"/>
    <w:rsid w:val="00184DB9"/>
    <w:rsid w:val="001872DC"/>
    <w:rsid w:val="001873E0"/>
    <w:rsid w:val="00187D32"/>
    <w:rsid w:val="0019108A"/>
    <w:rsid w:val="0019151B"/>
    <w:rsid w:val="00192D30"/>
    <w:rsid w:val="00194652"/>
    <w:rsid w:val="00194CB4"/>
    <w:rsid w:val="00195134"/>
    <w:rsid w:val="001A1BF7"/>
    <w:rsid w:val="001A2172"/>
    <w:rsid w:val="001A42F4"/>
    <w:rsid w:val="001A4E19"/>
    <w:rsid w:val="001A6179"/>
    <w:rsid w:val="001B032B"/>
    <w:rsid w:val="001B089F"/>
    <w:rsid w:val="001B11C5"/>
    <w:rsid w:val="001B2472"/>
    <w:rsid w:val="001B4180"/>
    <w:rsid w:val="001B57FB"/>
    <w:rsid w:val="001B7CC8"/>
    <w:rsid w:val="001B7D19"/>
    <w:rsid w:val="001C17F5"/>
    <w:rsid w:val="001C2499"/>
    <w:rsid w:val="001C3193"/>
    <w:rsid w:val="001C52B7"/>
    <w:rsid w:val="001D03BE"/>
    <w:rsid w:val="001D0523"/>
    <w:rsid w:val="001D0891"/>
    <w:rsid w:val="001D1508"/>
    <w:rsid w:val="001D224F"/>
    <w:rsid w:val="001D4AEA"/>
    <w:rsid w:val="001D6F47"/>
    <w:rsid w:val="001D78B7"/>
    <w:rsid w:val="001E080E"/>
    <w:rsid w:val="001E163A"/>
    <w:rsid w:val="001E1C7A"/>
    <w:rsid w:val="001E3340"/>
    <w:rsid w:val="001E5F0E"/>
    <w:rsid w:val="001E673F"/>
    <w:rsid w:val="001E7E49"/>
    <w:rsid w:val="001F0FA8"/>
    <w:rsid w:val="001F1262"/>
    <w:rsid w:val="001F12FA"/>
    <w:rsid w:val="001F137E"/>
    <w:rsid w:val="001F31EC"/>
    <w:rsid w:val="001F4C2A"/>
    <w:rsid w:val="001F68FE"/>
    <w:rsid w:val="001F7471"/>
    <w:rsid w:val="001F7E72"/>
    <w:rsid w:val="0020130A"/>
    <w:rsid w:val="00204762"/>
    <w:rsid w:val="00205033"/>
    <w:rsid w:val="00205862"/>
    <w:rsid w:val="00210AE4"/>
    <w:rsid w:val="00210C62"/>
    <w:rsid w:val="0021482A"/>
    <w:rsid w:val="00214835"/>
    <w:rsid w:val="00214916"/>
    <w:rsid w:val="00214BBC"/>
    <w:rsid w:val="00217154"/>
    <w:rsid w:val="002204E9"/>
    <w:rsid w:val="00222BB7"/>
    <w:rsid w:val="00223385"/>
    <w:rsid w:val="00224432"/>
    <w:rsid w:val="002250ED"/>
    <w:rsid w:val="00225134"/>
    <w:rsid w:val="00225406"/>
    <w:rsid w:val="0022565F"/>
    <w:rsid w:val="0022573D"/>
    <w:rsid w:val="00225838"/>
    <w:rsid w:val="0022592E"/>
    <w:rsid w:val="0022604B"/>
    <w:rsid w:val="00226080"/>
    <w:rsid w:val="00227D48"/>
    <w:rsid w:val="002303F3"/>
    <w:rsid w:val="00230F51"/>
    <w:rsid w:val="002331F4"/>
    <w:rsid w:val="00236049"/>
    <w:rsid w:val="002364A3"/>
    <w:rsid w:val="002404AE"/>
    <w:rsid w:val="0024082B"/>
    <w:rsid w:val="00241BFE"/>
    <w:rsid w:val="00241BFF"/>
    <w:rsid w:val="00243AF5"/>
    <w:rsid w:val="0024577B"/>
    <w:rsid w:val="0024680E"/>
    <w:rsid w:val="00246CCE"/>
    <w:rsid w:val="002478DE"/>
    <w:rsid w:val="002500C1"/>
    <w:rsid w:val="0025351A"/>
    <w:rsid w:val="0025360F"/>
    <w:rsid w:val="002540CC"/>
    <w:rsid w:val="00256AEB"/>
    <w:rsid w:val="00256B18"/>
    <w:rsid w:val="0025739B"/>
    <w:rsid w:val="00257A79"/>
    <w:rsid w:val="00263FA3"/>
    <w:rsid w:val="00265CF5"/>
    <w:rsid w:val="00265D8D"/>
    <w:rsid w:val="00266A32"/>
    <w:rsid w:val="0027038C"/>
    <w:rsid w:val="00272D50"/>
    <w:rsid w:val="00275E95"/>
    <w:rsid w:val="00277B27"/>
    <w:rsid w:val="00277EF6"/>
    <w:rsid w:val="00280C5D"/>
    <w:rsid w:val="00281117"/>
    <w:rsid w:val="002813E1"/>
    <w:rsid w:val="0028243B"/>
    <w:rsid w:val="00282813"/>
    <w:rsid w:val="00282C0A"/>
    <w:rsid w:val="002830A7"/>
    <w:rsid w:val="00283B71"/>
    <w:rsid w:val="0028427E"/>
    <w:rsid w:val="00285EBA"/>
    <w:rsid w:val="00286E28"/>
    <w:rsid w:val="00290450"/>
    <w:rsid w:val="00290CC7"/>
    <w:rsid w:val="002924B2"/>
    <w:rsid w:val="002955E2"/>
    <w:rsid w:val="002958C7"/>
    <w:rsid w:val="00296E94"/>
    <w:rsid w:val="00297F6A"/>
    <w:rsid w:val="002A0236"/>
    <w:rsid w:val="002A3031"/>
    <w:rsid w:val="002A4017"/>
    <w:rsid w:val="002A4EBE"/>
    <w:rsid w:val="002A5C3D"/>
    <w:rsid w:val="002B0C3A"/>
    <w:rsid w:val="002B0E62"/>
    <w:rsid w:val="002B1391"/>
    <w:rsid w:val="002B17B5"/>
    <w:rsid w:val="002B31D3"/>
    <w:rsid w:val="002B320E"/>
    <w:rsid w:val="002B4314"/>
    <w:rsid w:val="002B56A2"/>
    <w:rsid w:val="002B5C52"/>
    <w:rsid w:val="002B6E48"/>
    <w:rsid w:val="002B7557"/>
    <w:rsid w:val="002C11D1"/>
    <w:rsid w:val="002C186B"/>
    <w:rsid w:val="002C3796"/>
    <w:rsid w:val="002C5C2E"/>
    <w:rsid w:val="002C725F"/>
    <w:rsid w:val="002D09F5"/>
    <w:rsid w:val="002D0CA7"/>
    <w:rsid w:val="002D0D1A"/>
    <w:rsid w:val="002D1726"/>
    <w:rsid w:val="002D17D9"/>
    <w:rsid w:val="002D1BB6"/>
    <w:rsid w:val="002D2817"/>
    <w:rsid w:val="002D319C"/>
    <w:rsid w:val="002D3269"/>
    <w:rsid w:val="002D61DC"/>
    <w:rsid w:val="002D6297"/>
    <w:rsid w:val="002E028B"/>
    <w:rsid w:val="002E055B"/>
    <w:rsid w:val="002E2565"/>
    <w:rsid w:val="002E2DA2"/>
    <w:rsid w:val="002E3467"/>
    <w:rsid w:val="002E6193"/>
    <w:rsid w:val="002E6287"/>
    <w:rsid w:val="002E66BA"/>
    <w:rsid w:val="002E698C"/>
    <w:rsid w:val="002E773F"/>
    <w:rsid w:val="002E7F21"/>
    <w:rsid w:val="002F0CE0"/>
    <w:rsid w:val="002F1680"/>
    <w:rsid w:val="002F4605"/>
    <w:rsid w:val="002F4932"/>
    <w:rsid w:val="002F497A"/>
    <w:rsid w:val="002F589E"/>
    <w:rsid w:val="002F5D15"/>
    <w:rsid w:val="002F6774"/>
    <w:rsid w:val="002F703B"/>
    <w:rsid w:val="003007D8"/>
    <w:rsid w:val="00301490"/>
    <w:rsid w:val="003014CA"/>
    <w:rsid w:val="003021A4"/>
    <w:rsid w:val="003025A1"/>
    <w:rsid w:val="00302C08"/>
    <w:rsid w:val="003038A4"/>
    <w:rsid w:val="003053D7"/>
    <w:rsid w:val="00306C1D"/>
    <w:rsid w:val="00306FA9"/>
    <w:rsid w:val="00310016"/>
    <w:rsid w:val="00310ED2"/>
    <w:rsid w:val="00314BE7"/>
    <w:rsid w:val="00314DA0"/>
    <w:rsid w:val="0031551C"/>
    <w:rsid w:val="003171D8"/>
    <w:rsid w:val="0031791D"/>
    <w:rsid w:val="00320342"/>
    <w:rsid w:val="00321D2F"/>
    <w:rsid w:val="00323AB6"/>
    <w:rsid w:val="00323B5E"/>
    <w:rsid w:val="003243C7"/>
    <w:rsid w:val="00324451"/>
    <w:rsid w:val="00324662"/>
    <w:rsid w:val="00325206"/>
    <w:rsid w:val="00326586"/>
    <w:rsid w:val="0033142D"/>
    <w:rsid w:val="00334258"/>
    <w:rsid w:val="003348E7"/>
    <w:rsid w:val="00334DBF"/>
    <w:rsid w:val="00335051"/>
    <w:rsid w:val="00336E63"/>
    <w:rsid w:val="00340412"/>
    <w:rsid w:val="00341D76"/>
    <w:rsid w:val="0034265D"/>
    <w:rsid w:val="003435CE"/>
    <w:rsid w:val="00343842"/>
    <w:rsid w:val="003452D4"/>
    <w:rsid w:val="003453CC"/>
    <w:rsid w:val="00346407"/>
    <w:rsid w:val="00346A15"/>
    <w:rsid w:val="003472E2"/>
    <w:rsid w:val="003475B2"/>
    <w:rsid w:val="00350029"/>
    <w:rsid w:val="0035062E"/>
    <w:rsid w:val="00350689"/>
    <w:rsid w:val="00351B80"/>
    <w:rsid w:val="0035244B"/>
    <w:rsid w:val="003561CA"/>
    <w:rsid w:val="00356C08"/>
    <w:rsid w:val="00357586"/>
    <w:rsid w:val="003673D7"/>
    <w:rsid w:val="0037290A"/>
    <w:rsid w:val="00373102"/>
    <w:rsid w:val="00374A3E"/>
    <w:rsid w:val="0037503C"/>
    <w:rsid w:val="0037516D"/>
    <w:rsid w:val="0037593E"/>
    <w:rsid w:val="00375CA1"/>
    <w:rsid w:val="0037635B"/>
    <w:rsid w:val="00376853"/>
    <w:rsid w:val="00377FD5"/>
    <w:rsid w:val="00380DB2"/>
    <w:rsid w:val="00383BD5"/>
    <w:rsid w:val="0038621E"/>
    <w:rsid w:val="0039027B"/>
    <w:rsid w:val="00392FBD"/>
    <w:rsid w:val="00393351"/>
    <w:rsid w:val="0039444F"/>
    <w:rsid w:val="003948FF"/>
    <w:rsid w:val="003967C9"/>
    <w:rsid w:val="00396953"/>
    <w:rsid w:val="00396C80"/>
    <w:rsid w:val="00397A91"/>
    <w:rsid w:val="00397AF3"/>
    <w:rsid w:val="00397D12"/>
    <w:rsid w:val="003A05CD"/>
    <w:rsid w:val="003A0E61"/>
    <w:rsid w:val="003A1D90"/>
    <w:rsid w:val="003A2562"/>
    <w:rsid w:val="003A66BD"/>
    <w:rsid w:val="003A67E9"/>
    <w:rsid w:val="003B48ED"/>
    <w:rsid w:val="003B4917"/>
    <w:rsid w:val="003B5AA2"/>
    <w:rsid w:val="003B6C73"/>
    <w:rsid w:val="003B792D"/>
    <w:rsid w:val="003B7BDC"/>
    <w:rsid w:val="003C044D"/>
    <w:rsid w:val="003C0484"/>
    <w:rsid w:val="003C0672"/>
    <w:rsid w:val="003C1FFF"/>
    <w:rsid w:val="003C20C2"/>
    <w:rsid w:val="003C2656"/>
    <w:rsid w:val="003C3021"/>
    <w:rsid w:val="003C3225"/>
    <w:rsid w:val="003C3C4A"/>
    <w:rsid w:val="003C4338"/>
    <w:rsid w:val="003C4F43"/>
    <w:rsid w:val="003C6591"/>
    <w:rsid w:val="003C7176"/>
    <w:rsid w:val="003C7232"/>
    <w:rsid w:val="003C72C3"/>
    <w:rsid w:val="003C7468"/>
    <w:rsid w:val="003C75C7"/>
    <w:rsid w:val="003D2475"/>
    <w:rsid w:val="003D38FA"/>
    <w:rsid w:val="003D3F39"/>
    <w:rsid w:val="003D44A4"/>
    <w:rsid w:val="003D4C99"/>
    <w:rsid w:val="003D5C19"/>
    <w:rsid w:val="003D6B9B"/>
    <w:rsid w:val="003D785E"/>
    <w:rsid w:val="003E0520"/>
    <w:rsid w:val="003E0856"/>
    <w:rsid w:val="003E2DD3"/>
    <w:rsid w:val="003E54CC"/>
    <w:rsid w:val="003E63E7"/>
    <w:rsid w:val="003E715B"/>
    <w:rsid w:val="003E7CC1"/>
    <w:rsid w:val="003F08C6"/>
    <w:rsid w:val="003F1439"/>
    <w:rsid w:val="003F14A8"/>
    <w:rsid w:val="003F1F80"/>
    <w:rsid w:val="003F21C9"/>
    <w:rsid w:val="003F3035"/>
    <w:rsid w:val="003F385D"/>
    <w:rsid w:val="003F43DD"/>
    <w:rsid w:val="003F5031"/>
    <w:rsid w:val="003F52E7"/>
    <w:rsid w:val="003F5A5A"/>
    <w:rsid w:val="003F6258"/>
    <w:rsid w:val="003F69D5"/>
    <w:rsid w:val="003F6C48"/>
    <w:rsid w:val="003F6C8D"/>
    <w:rsid w:val="003F7DAD"/>
    <w:rsid w:val="00400027"/>
    <w:rsid w:val="00401EF0"/>
    <w:rsid w:val="00402F35"/>
    <w:rsid w:val="004044BC"/>
    <w:rsid w:val="00404C84"/>
    <w:rsid w:val="004050A7"/>
    <w:rsid w:val="004072D1"/>
    <w:rsid w:val="004077D8"/>
    <w:rsid w:val="0041197F"/>
    <w:rsid w:val="00414B69"/>
    <w:rsid w:val="00414F35"/>
    <w:rsid w:val="00415008"/>
    <w:rsid w:val="00416F83"/>
    <w:rsid w:val="004202DE"/>
    <w:rsid w:val="00422013"/>
    <w:rsid w:val="0042389F"/>
    <w:rsid w:val="004238A4"/>
    <w:rsid w:val="00425F98"/>
    <w:rsid w:val="0043056A"/>
    <w:rsid w:val="00433C98"/>
    <w:rsid w:val="0043587E"/>
    <w:rsid w:val="00435BAF"/>
    <w:rsid w:val="00437B7A"/>
    <w:rsid w:val="00442F44"/>
    <w:rsid w:val="00443552"/>
    <w:rsid w:val="004438E9"/>
    <w:rsid w:val="0044538E"/>
    <w:rsid w:val="00447B83"/>
    <w:rsid w:val="00452C65"/>
    <w:rsid w:val="00452FC0"/>
    <w:rsid w:val="00454597"/>
    <w:rsid w:val="00454ABE"/>
    <w:rsid w:val="00455C8E"/>
    <w:rsid w:val="00455F6C"/>
    <w:rsid w:val="00457E96"/>
    <w:rsid w:val="004608A9"/>
    <w:rsid w:val="00463906"/>
    <w:rsid w:val="00463E5A"/>
    <w:rsid w:val="004641CB"/>
    <w:rsid w:val="004657B6"/>
    <w:rsid w:val="004678AD"/>
    <w:rsid w:val="004678BE"/>
    <w:rsid w:val="00471614"/>
    <w:rsid w:val="00475470"/>
    <w:rsid w:val="00475EA5"/>
    <w:rsid w:val="0047768B"/>
    <w:rsid w:val="0048173A"/>
    <w:rsid w:val="00482E08"/>
    <w:rsid w:val="00482FDC"/>
    <w:rsid w:val="00484509"/>
    <w:rsid w:val="00485519"/>
    <w:rsid w:val="004907BC"/>
    <w:rsid w:val="0049256B"/>
    <w:rsid w:val="00493157"/>
    <w:rsid w:val="00493375"/>
    <w:rsid w:val="00493BCC"/>
    <w:rsid w:val="00494434"/>
    <w:rsid w:val="00495BBA"/>
    <w:rsid w:val="00497C18"/>
    <w:rsid w:val="004A1094"/>
    <w:rsid w:val="004A1975"/>
    <w:rsid w:val="004A4E7C"/>
    <w:rsid w:val="004A555D"/>
    <w:rsid w:val="004A5F8C"/>
    <w:rsid w:val="004A78EA"/>
    <w:rsid w:val="004B2194"/>
    <w:rsid w:val="004B4891"/>
    <w:rsid w:val="004B4BC6"/>
    <w:rsid w:val="004B71B5"/>
    <w:rsid w:val="004C048F"/>
    <w:rsid w:val="004C0894"/>
    <w:rsid w:val="004C0F84"/>
    <w:rsid w:val="004C4116"/>
    <w:rsid w:val="004C5DDB"/>
    <w:rsid w:val="004C7CF9"/>
    <w:rsid w:val="004C7F02"/>
    <w:rsid w:val="004D012A"/>
    <w:rsid w:val="004D2711"/>
    <w:rsid w:val="004D401E"/>
    <w:rsid w:val="004D56C2"/>
    <w:rsid w:val="004D5AB9"/>
    <w:rsid w:val="004D6CE4"/>
    <w:rsid w:val="004D7FD3"/>
    <w:rsid w:val="004E1285"/>
    <w:rsid w:val="004E1E2C"/>
    <w:rsid w:val="004E62AA"/>
    <w:rsid w:val="004E67DD"/>
    <w:rsid w:val="004E6FF2"/>
    <w:rsid w:val="004F0856"/>
    <w:rsid w:val="004F2A23"/>
    <w:rsid w:val="004F2D8C"/>
    <w:rsid w:val="004F4D4A"/>
    <w:rsid w:val="004F5D13"/>
    <w:rsid w:val="004F7816"/>
    <w:rsid w:val="00500198"/>
    <w:rsid w:val="005014A3"/>
    <w:rsid w:val="00502263"/>
    <w:rsid w:val="00502D82"/>
    <w:rsid w:val="0050454D"/>
    <w:rsid w:val="00505D0F"/>
    <w:rsid w:val="00506035"/>
    <w:rsid w:val="00506068"/>
    <w:rsid w:val="005073BC"/>
    <w:rsid w:val="00507DA3"/>
    <w:rsid w:val="005105AF"/>
    <w:rsid w:val="00510F1E"/>
    <w:rsid w:val="00510FFF"/>
    <w:rsid w:val="005116AF"/>
    <w:rsid w:val="00512BA6"/>
    <w:rsid w:val="00514F64"/>
    <w:rsid w:val="0051520B"/>
    <w:rsid w:val="00517C13"/>
    <w:rsid w:val="00520532"/>
    <w:rsid w:val="00521A94"/>
    <w:rsid w:val="0052277F"/>
    <w:rsid w:val="00523860"/>
    <w:rsid w:val="00524C76"/>
    <w:rsid w:val="00524E8F"/>
    <w:rsid w:val="00526466"/>
    <w:rsid w:val="00526ED9"/>
    <w:rsid w:val="00527A92"/>
    <w:rsid w:val="00531235"/>
    <w:rsid w:val="0053357B"/>
    <w:rsid w:val="0053362B"/>
    <w:rsid w:val="00534E01"/>
    <w:rsid w:val="0053529B"/>
    <w:rsid w:val="00541CE7"/>
    <w:rsid w:val="00545E0A"/>
    <w:rsid w:val="00550104"/>
    <w:rsid w:val="00552875"/>
    <w:rsid w:val="00552948"/>
    <w:rsid w:val="005550B9"/>
    <w:rsid w:val="0055514F"/>
    <w:rsid w:val="0055541F"/>
    <w:rsid w:val="0055594D"/>
    <w:rsid w:val="00557BAA"/>
    <w:rsid w:val="005607CD"/>
    <w:rsid w:val="00560CFC"/>
    <w:rsid w:val="00561514"/>
    <w:rsid w:val="00561CF8"/>
    <w:rsid w:val="00561E2E"/>
    <w:rsid w:val="00562D78"/>
    <w:rsid w:val="00562F4D"/>
    <w:rsid w:val="00562FA1"/>
    <w:rsid w:val="0056370A"/>
    <w:rsid w:val="005637E3"/>
    <w:rsid w:val="00564692"/>
    <w:rsid w:val="00564EBC"/>
    <w:rsid w:val="00564FCD"/>
    <w:rsid w:val="00566C36"/>
    <w:rsid w:val="00567014"/>
    <w:rsid w:val="00567EA3"/>
    <w:rsid w:val="005726E3"/>
    <w:rsid w:val="00574E3A"/>
    <w:rsid w:val="005757AD"/>
    <w:rsid w:val="005757F3"/>
    <w:rsid w:val="00575FA1"/>
    <w:rsid w:val="005773F3"/>
    <w:rsid w:val="00581D91"/>
    <w:rsid w:val="00582D72"/>
    <w:rsid w:val="00585986"/>
    <w:rsid w:val="00585DF6"/>
    <w:rsid w:val="00585F52"/>
    <w:rsid w:val="005865FD"/>
    <w:rsid w:val="00586BC6"/>
    <w:rsid w:val="00586CCD"/>
    <w:rsid w:val="005876FA"/>
    <w:rsid w:val="00587F44"/>
    <w:rsid w:val="00590892"/>
    <w:rsid w:val="00590D89"/>
    <w:rsid w:val="0059183C"/>
    <w:rsid w:val="00592251"/>
    <w:rsid w:val="0059731A"/>
    <w:rsid w:val="005B16E6"/>
    <w:rsid w:val="005B3C48"/>
    <w:rsid w:val="005B457D"/>
    <w:rsid w:val="005B582C"/>
    <w:rsid w:val="005B6146"/>
    <w:rsid w:val="005B6711"/>
    <w:rsid w:val="005C0285"/>
    <w:rsid w:val="005C14D2"/>
    <w:rsid w:val="005C1C55"/>
    <w:rsid w:val="005C2541"/>
    <w:rsid w:val="005C2E67"/>
    <w:rsid w:val="005C3394"/>
    <w:rsid w:val="005C34BD"/>
    <w:rsid w:val="005C48E0"/>
    <w:rsid w:val="005D19BC"/>
    <w:rsid w:val="005D1A3D"/>
    <w:rsid w:val="005D2905"/>
    <w:rsid w:val="005D308B"/>
    <w:rsid w:val="005D4549"/>
    <w:rsid w:val="005D5178"/>
    <w:rsid w:val="005D568C"/>
    <w:rsid w:val="005D5A49"/>
    <w:rsid w:val="005D78A5"/>
    <w:rsid w:val="005E1238"/>
    <w:rsid w:val="005E12D5"/>
    <w:rsid w:val="005E16A4"/>
    <w:rsid w:val="005E1799"/>
    <w:rsid w:val="005E2CF3"/>
    <w:rsid w:val="005E2F2E"/>
    <w:rsid w:val="005E3C4F"/>
    <w:rsid w:val="005E3D32"/>
    <w:rsid w:val="005E43BD"/>
    <w:rsid w:val="005E45CA"/>
    <w:rsid w:val="005E4A7A"/>
    <w:rsid w:val="005E4BD7"/>
    <w:rsid w:val="005E508C"/>
    <w:rsid w:val="005E576D"/>
    <w:rsid w:val="005E5D30"/>
    <w:rsid w:val="005E6A4A"/>
    <w:rsid w:val="005E7F08"/>
    <w:rsid w:val="005F0EF4"/>
    <w:rsid w:val="005F135D"/>
    <w:rsid w:val="005F1417"/>
    <w:rsid w:val="005F14B2"/>
    <w:rsid w:val="005F15F2"/>
    <w:rsid w:val="005F1C36"/>
    <w:rsid w:val="005F2328"/>
    <w:rsid w:val="005F24E2"/>
    <w:rsid w:val="005F266D"/>
    <w:rsid w:val="005F2AA9"/>
    <w:rsid w:val="005F2EB4"/>
    <w:rsid w:val="005F2ECA"/>
    <w:rsid w:val="005F3A91"/>
    <w:rsid w:val="005F3BD1"/>
    <w:rsid w:val="005F58FE"/>
    <w:rsid w:val="005F61AF"/>
    <w:rsid w:val="005F6A89"/>
    <w:rsid w:val="005F724E"/>
    <w:rsid w:val="005F7A59"/>
    <w:rsid w:val="006055FA"/>
    <w:rsid w:val="00606887"/>
    <w:rsid w:val="006073CB"/>
    <w:rsid w:val="00607D99"/>
    <w:rsid w:val="006109EC"/>
    <w:rsid w:val="006132C8"/>
    <w:rsid w:val="00614AF1"/>
    <w:rsid w:val="006155E9"/>
    <w:rsid w:val="00616608"/>
    <w:rsid w:val="00617222"/>
    <w:rsid w:val="006208D7"/>
    <w:rsid w:val="0062514D"/>
    <w:rsid w:val="00627C9E"/>
    <w:rsid w:val="006319D7"/>
    <w:rsid w:val="006361DC"/>
    <w:rsid w:val="00637135"/>
    <w:rsid w:val="00637F3C"/>
    <w:rsid w:val="0064060B"/>
    <w:rsid w:val="00641331"/>
    <w:rsid w:val="00642D3C"/>
    <w:rsid w:val="00643233"/>
    <w:rsid w:val="00643C79"/>
    <w:rsid w:val="006443C0"/>
    <w:rsid w:val="00650C9B"/>
    <w:rsid w:val="0065211B"/>
    <w:rsid w:val="006528DA"/>
    <w:rsid w:val="00653A84"/>
    <w:rsid w:val="006553D9"/>
    <w:rsid w:val="006557AD"/>
    <w:rsid w:val="006568E7"/>
    <w:rsid w:val="00656AED"/>
    <w:rsid w:val="006575F5"/>
    <w:rsid w:val="00657E32"/>
    <w:rsid w:val="00660522"/>
    <w:rsid w:val="00660EA3"/>
    <w:rsid w:val="00661C37"/>
    <w:rsid w:val="006636C1"/>
    <w:rsid w:val="0066446E"/>
    <w:rsid w:val="00664F60"/>
    <w:rsid w:val="00665A02"/>
    <w:rsid w:val="006677BB"/>
    <w:rsid w:val="0067191B"/>
    <w:rsid w:val="0067246C"/>
    <w:rsid w:val="00672549"/>
    <w:rsid w:val="00672E48"/>
    <w:rsid w:val="006734C1"/>
    <w:rsid w:val="00674FD0"/>
    <w:rsid w:val="006762B0"/>
    <w:rsid w:val="00677A71"/>
    <w:rsid w:val="00682572"/>
    <w:rsid w:val="00683F7F"/>
    <w:rsid w:val="00684FD1"/>
    <w:rsid w:val="00686F4D"/>
    <w:rsid w:val="00690809"/>
    <w:rsid w:val="00693763"/>
    <w:rsid w:val="00693A6A"/>
    <w:rsid w:val="006948BF"/>
    <w:rsid w:val="00696FD4"/>
    <w:rsid w:val="006A042F"/>
    <w:rsid w:val="006A10FA"/>
    <w:rsid w:val="006A290D"/>
    <w:rsid w:val="006A2B7E"/>
    <w:rsid w:val="006A3DF3"/>
    <w:rsid w:val="006A51FC"/>
    <w:rsid w:val="006A6DB3"/>
    <w:rsid w:val="006A6F89"/>
    <w:rsid w:val="006A755E"/>
    <w:rsid w:val="006B09BF"/>
    <w:rsid w:val="006B11C3"/>
    <w:rsid w:val="006B1E51"/>
    <w:rsid w:val="006B23FE"/>
    <w:rsid w:val="006B2CF7"/>
    <w:rsid w:val="006B3D12"/>
    <w:rsid w:val="006B4BBA"/>
    <w:rsid w:val="006B4F15"/>
    <w:rsid w:val="006B5FD3"/>
    <w:rsid w:val="006C44BA"/>
    <w:rsid w:val="006C6926"/>
    <w:rsid w:val="006C6C98"/>
    <w:rsid w:val="006C7CCB"/>
    <w:rsid w:val="006D07FE"/>
    <w:rsid w:val="006D1017"/>
    <w:rsid w:val="006D1B75"/>
    <w:rsid w:val="006D2EF1"/>
    <w:rsid w:val="006D4220"/>
    <w:rsid w:val="006D4500"/>
    <w:rsid w:val="006D4882"/>
    <w:rsid w:val="006D4914"/>
    <w:rsid w:val="006D50D1"/>
    <w:rsid w:val="006D523E"/>
    <w:rsid w:val="006D6ED2"/>
    <w:rsid w:val="006D6FB9"/>
    <w:rsid w:val="006D7144"/>
    <w:rsid w:val="006D77B4"/>
    <w:rsid w:val="006E03BE"/>
    <w:rsid w:val="006E1FCB"/>
    <w:rsid w:val="006E30A0"/>
    <w:rsid w:val="006E3E26"/>
    <w:rsid w:val="006F0F91"/>
    <w:rsid w:val="006F202B"/>
    <w:rsid w:val="006F20A1"/>
    <w:rsid w:val="006F2249"/>
    <w:rsid w:val="006F39D6"/>
    <w:rsid w:val="006F5217"/>
    <w:rsid w:val="006F6A04"/>
    <w:rsid w:val="006F6AAD"/>
    <w:rsid w:val="00702397"/>
    <w:rsid w:val="00702C0A"/>
    <w:rsid w:val="00705214"/>
    <w:rsid w:val="00705409"/>
    <w:rsid w:val="00705C48"/>
    <w:rsid w:val="007074C3"/>
    <w:rsid w:val="007074E3"/>
    <w:rsid w:val="0070753C"/>
    <w:rsid w:val="00712A06"/>
    <w:rsid w:val="0071359C"/>
    <w:rsid w:val="007135F4"/>
    <w:rsid w:val="00714657"/>
    <w:rsid w:val="00715D25"/>
    <w:rsid w:val="00717504"/>
    <w:rsid w:val="0072030A"/>
    <w:rsid w:val="0072161B"/>
    <w:rsid w:val="007238D0"/>
    <w:rsid w:val="00723E9F"/>
    <w:rsid w:val="007254F5"/>
    <w:rsid w:val="0072607A"/>
    <w:rsid w:val="007308D6"/>
    <w:rsid w:val="0073211A"/>
    <w:rsid w:val="007326A9"/>
    <w:rsid w:val="00732D05"/>
    <w:rsid w:val="0073311D"/>
    <w:rsid w:val="00733B4F"/>
    <w:rsid w:val="007344FA"/>
    <w:rsid w:val="00735328"/>
    <w:rsid w:val="0073571A"/>
    <w:rsid w:val="007364CE"/>
    <w:rsid w:val="00743996"/>
    <w:rsid w:val="007446D6"/>
    <w:rsid w:val="00746794"/>
    <w:rsid w:val="00747934"/>
    <w:rsid w:val="007501FD"/>
    <w:rsid w:val="007507A5"/>
    <w:rsid w:val="007507D3"/>
    <w:rsid w:val="00750A38"/>
    <w:rsid w:val="0075385C"/>
    <w:rsid w:val="00755128"/>
    <w:rsid w:val="0075554C"/>
    <w:rsid w:val="0075656B"/>
    <w:rsid w:val="00757A3A"/>
    <w:rsid w:val="00757E5A"/>
    <w:rsid w:val="00757FE3"/>
    <w:rsid w:val="0076078F"/>
    <w:rsid w:val="00760A5C"/>
    <w:rsid w:val="007619E4"/>
    <w:rsid w:val="00761F2C"/>
    <w:rsid w:val="0076201D"/>
    <w:rsid w:val="0076225D"/>
    <w:rsid w:val="00763B6F"/>
    <w:rsid w:val="00764A64"/>
    <w:rsid w:val="00765112"/>
    <w:rsid w:val="00765158"/>
    <w:rsid w:val="007653E0"/>
    <w:rsid w:val="00770095"/>
    <w:rsid w:val="00770930"/>
    <w:rsid w:val="007726E3"/>
    <w:rsid w:val="00775E29"/>
    <w:rsid w:val="00775F90"/>
    <w:rsid w:val="00776270"/>
    <w:rsid w:val="00777E67"/>
    <w:rsid w:val="0078035C"/>
    <w:rsid w:val="007807F2"/>
    <w:rsid w:val="00780DCC"/>
    <w:rsid w:val="00781233"/>
    <w:rsid w:val="00781E88"/>
    <w:rsid w:val="00782D0E"/>
    <w:rsid w:val="00783059"/>
    <w:rsid w:val="007831CF"/>
    <w:rsid w:val="00783F34"/>
    <w:rsid w:val="00785316"/>
    <w:rsid w:val="00785421"/>
    <w:rsid w:val="00785EE9"/>
    <w:rsid w:val="00787C30"/>
    <w:rsid w:val="00791302"/>
    <w:rsid w:val="00791BA1"/>
    <w:rsid w:val="007934FA"/>
    <w:rsid w:val="00793CA0"/>
    <w:rsid w:val="00796003"/>
    <w:rsid w:val="007A11D6"/>
    <w:rsid w:val="007A3062"/>
    <w:rsid w:val="007A3A64"/>
    <w:rsid w:val="007A4614"/>
    <w:rsid w:val="007A4FE3"/>
    <w:rsid w:val="007A58B4"/>
    <w:rsid w:val="007A5E71"/>
    <w:rsid w:val="007A62DE"/>
    <w:rsid w:val="007A6E20"/>
    <w:rsid w:val="007B04AD"/>
    <w:rsid w:val="007B0C5E"/>
    <w:rsid w:val="007B23A7"/>
    <w:rsid w:val="007B2401"/>
    <w:rsid w:val="007B3D4B"/>
    <w:rsid w:val="007B4E2C"/>
    <w:rsid w:val="007B5A8A"/>
    <w:rsid w:val="007B7030"/>
    <w:rsid w:val="007B7489"/>
    <w:rsid w:val="007B77E2"/>
    <w:rsid w:val="007C06E1"/>
    <w:rsid w:val="007C07F2"/>
    <w:rsid w:val="007C1856"/>
    <w:rsid w:val="007C1FC9"/>
    <w:rsid w:val="007C25A0"/>
    <w:rsid w:val="007C3F88"/>
    <w:rsid w:val="007C7583"/>
    <w:rsid w:val="007D2473"/>
    <w:rsid w:val="007D373A"/>
    <w:rsid w:val="007D4FF1"/>
    <w:rsid w:val="007E0560"/>
    <w:rsid w:val="007E1BF4"/>
    <w:rsid w:val="007E24D0"/>
    <w:rsid w:val="007E33A3"/>
    <w:rsid w:val="007E3961"/>
    <w:rsid w:val="007E3CDE"/>
    <w:rsid w:val="007E4BA0"/>
    <w:rsid w:val="007E5FDF"/>
    <w:rsid w:val="007E6168"/>
    <w:rsid w:val="007F0480"/>
    <w:rsid w:val="007F4205"/>
    <w:rsid w:val="007F4B8C"/>
    <w:rsid w:val="008027B5"/>
    <w:rsid w:val="00803417"/>
    <w:rsid w:val="00803C80"/>
    <w:rsid w:val="00804A34"/>
    <w:rsid w:val="00804B19"/>
    <w:rsid w:val="00804D9F"/>
    <w:rsid w:val="00805114"/>
    <w:rsid w:val="00810450"/>
    <w:rsid w:val="00810FBE"/>
    <w:rsid w:val="00811729"/>
    <w:rsid w:val="00812889"/>
    <w:rsid w:val="00812AF2"/>
    <w:rsid w:val="00813909"/>
    <w:rsid w:val="00813E18"/>
    <w:rsid w:val="00814BA9"/>
    <w:rsid w:val="00816339"/>
    <w:rsid w:val="0081786F"/>
    <w:rsid w:val="0082056B"/>
    <w:rsid w:val="00821292"/>
    <w:rsid w:val="00821772"/>
    <w:rsid w:val="00821B13"/>
    <w:rsid w:val="008246E0"/>
    <w:rsid w:val="008250FF"/>
    <w:rsid w:val="008275AA"/>
    <w:rsid w:val="008277A0"/>
    <w:rsid w:val="0083365B"/>
    <w:rsid w:val="00833DF4"/>
    <w:rsid w:val="00834F72"/>
    <w:rsid w:val="00835AC2"/>
    <w:rsid w:val="008367C2"/>
    <w:rsid w:val="008415DA"/>
    <w:rsid w:val="00843F7D"/>
    <w:rsid w:val="0084467D"/>
    <w:rsid w:val="008456E1"/>
    <w:rsid w:val="00846284"/>
    <w:rsid w:val="00846FC1"/>
    <w:rsid w:val="00847AD6"/>
    <w:rsid w:val="008508CE"/>
    <w:rsid w:val="00852E9F"/>
    <w:rsid w:val="00853893"/>
    <w:rsid w:val="00853F4C"/>
    <w:rsid w:val="00853F65"/>
    <w:rsid w:val="008558F1"/>
    <w:rsid w:val="00856848"/>
    <w:rsid w:val="00857FA9"/>
    <w:rsid w:val="0086051A"/>
    <w:rsid w:val="0086483A"/>
    <w:rsid w:val="00864DB0"/>
    <w:rsid w:val="0086598F"/>
    <w:rsid w:val="00867654"/>
    <w:rsid w:val="00870548"/>
    <w:rsid w:val="00870CAF"/>
    <w:rsid w:val="008712CC"/>
    <w:rsid w:val="00871F87"/>
    <w:rsid w:val="00871FCE"/>
    <w:rsid w:val="00872011"/>
    <w:rsid w:val="00873939"/>
    <w:rsid w:val="00873D2B"/>
    <w:rsid w:val="00874E4B"/>
    <w:rsid w:val="00875246"/>
    <w:rsid w:val="00875713"/>
    <w:rsid w:val="0087586E"/>
    <w:rsid w:val="00875BF2"/>
    <w:rsid w:val="0087600C"/>
    <w:rsid w:val="008762FF"/>
    <w:rsid w:val="00876373"/>
    <w:rsid w:val="00876A9A"/>
    <w:rsid w:val="00877F53"/>
    <w:rsid w:val="0088655F"/>
    <w:rsid w:val="0088707C"/>
    <w:rsid w:val="008913D4"/>
    <w:rsid w:val="008918C4"/>
    <w:rsid w:val="00891FC2"/>
    <w:rsid w:val="00893DC5"/>
    <w:rsid w:val="00893E73"/>
    <w:rsid w:val="00897270"/>
    <w:rsid w:val="008A1112"/>
    <w:rsid w:val="008A4890"/>
    <w:rsid w:val="008A4C79"/>
    <w:rsid w:val="008A52C5"/>
    <w:rsid w:val="008A551F"/>
    <w:rsid w:val="008A5CC1"/>
    <w:rsid w:val="008A6DF1"/>
    <w:rsid w:val="008A71E8"/>
    <w:rsid w:val="008A744D"/>
    <w:rsid w:val="008B012B"/>
    <w:rsid w:val="008B1453"/>
    <w:rsid w:val="008B2E6B"/>
    <w:rsid w:val="008B36E2"/>
    <w:rsid w:val="008B54BD"/>
    <w:rsid w:val="008B66F4"/>
    <w:rsid w:val="008B7CA7"/>
    <w:rsid w:val="008C0AC0"/>
    <w:rsid w:val="008C235E"/>
    <w:rsid w:val="008C2BB0"/>
    <w:rsid w:val="008C36BD"/>
    <w:rsid w:val="008C3D37"/>
    <w:rsid w:val="008C5C30"/>
    <w:rsid w:val="008C6262"/>
    <w:rsid w:val="008C6756"/>
    <w:rsid w:val="008C72B7"/>
    <w:rsid w:val="008C740E"/>
    <w:rsid w:val="008D0866"/>
    <w:rsid w:val="008D3473"/>
    <w:rsid w:val="008D34E0"/>
    <w:rsid w:val="008D3806"/>
    <w:rsid w:val="008D3B5E"/>
    <w:rsid w:val="008D6CE6"/>
    <w:rsid w:val="008D709B"/>
    <w:rsid w:val="008D7256"/>
    <w:rsid w:val="008E0A99"/>
    <w:rsid w:val="008E14AE"/>
    <w:rsid w:val="008E1665"/>
    <w:rsid w:val="008E2A12"/>
    <w:rsid w:val="008E4625"/>
    <w:rsid w:val="008E498C"/>
    <w:rsid w:val="008E50BB"/>
    <w:rsid w:val="008E54BF"/>
    <w:rsid w:val="008F1775"/>
    <w:rsid w:val="008F20A9"/>
    <w:rsid w:val="008F21DE"/>
    <w:rsid w:val="008F2FFC"/>
    <w:rsid w:val="008F360F"/>
    <w:rsid w:val="008F7050"/>
    <w:rsid w:val="008F7516"/>
    <w:rsid w:val="008F7545"/>
    <w:rsid w:val="00900138"/>
    <w:rsid w:val="00900162"/>
    <w:rsid w:val="009003D4"/>
    <w:rsid w:val="009008FA"/>
    <w:rsid w:val="0090170F"/>
    <w:rsid w:val="00901DB7"/>
    <w:rsid w:val="0090230D"/>
    <w:rsid w:val="00904529"/>
    <w:rsid w:val="00905475"/>
    <w:rsid w:val="00907934"/>
    <w:rsid w:val="00910B3D"/>
    <w:rsid w:val="00913C84"/>
    <w:rsid w:val="009151D0"/>
    <w:rsid w:val="0091647B"/>
    <w:rsid w:val="0091698E"/>
    <w:rsid w:val="00917949"/>
    <w:rsid w:val="009212D3"/>
    <w:rsid w:val="00926A5A"/>
    <w:rsid w:val="009272A9"/>
    <w:rsid w:val="00930070"/>
    <w:rsid w:val="00930861"/>
    <w:rsid w:val="00931FA2"/>
    <w:rsid w:val="00933124"/>
    <w:rsid w:val="0093466A"/>
    <w:rsid w:val="00934751"/>
    <w:rsid w:val="0094047D"/>
    <w:rsid w:val="00940782"/>
    <w:rsid w:val="00940A52"/>
    <w:rsid w:val="0094169B"/>
    <w:rsid w:val="00943A5B"/>
    <w:rsid w:val="00944EDA"/>
    <w:rsid w:val="009459CA"/>
    <w:rsid w:val="00947517"/>
    <w:rsid w:val="00952CA0"/>
    <w:rsid w:val="00954383"/>
    <w:rsid w:val="00955E91"/>
    <w:rsid w:val="0095760A"/>
    <w:rsid w:val="00957B70"/>
    <w:rsid w:val="009602E9"/>
    <w:rsid w:val="009603BD"/>
    <w:rsid w:val="00960B52"/>
    <w:rsid w:val="009613E5"/>
    <w:rsid w:val="00962EED"/>
    <w:rsid w:val="009635EB"/>
    <w:rsid w:val="00964C06"/>
    <w:rsid w:val="00966070"/>
    <w:rsid w:val="00967C31"/>
    <w:rsid w:val="009709D4"/>
    <w:rsid w:val="009709E7"/>
    <w:rsid w:val="00970C79"/>
    <w:rsid w:val="00972536"/>
    <w:rsid w:val="009727B9"/>
    <w:rsid w:val="009751D4"/>
    <w:rsid w:val="00977993"/>
    <w:rsid w:val="00982A15"/>
    <w:rsid w:val="0098301F"/>
    <w:rsid w:val="00983692"/>
    <w:rsid w:val="009865D0"/>
    <w:rsid w:val="00987006"/>
    <w:rsid w:val="009878BF"/>
    <w:rsid w:val="00987B04"/>
    <w:rsid w:val="00990A80"/>
    <w:rsid w:val="00990C3D"/>
    <w:rsid w:val="00993165"/>
    <w:rsid w:val="00993A6D"/>
    <w:rsid w:val="009942EE"/>
    <w:rsid w:val="00994945"/>
    <w:rsid w:val="009970B8"/>
    <w:rsid w:val="009A052F"/>
    <w:rsid w:val="009A178A"/>
    <w:rsid w:val="009A1ACE"/>
    <w:rsid w:val="009A3652"/>
    <w:rsid w:val="009A453F"/>
    <w:rsid w:val="009A4831"/>
    <w:rsid w:val="009A5569"/>
    <w:rsid w:val="009A5609"/>
    <w:rsid w:val="009A7324"/>
    <w:rsid w:val="009A75E5"/>
    <w:rsid w:val="009A7C50"/>
    <w:rsid w:val="009B0625"/>
    <w:rsid w:val="009B179B"/>
    <w:rsid w:val="009B367D"/>
    <w:rsid w:val="009B4790"/>
    <w:rsid w:val="009B47F9"/>
    <w:rsid w:val="009B59EC"/>
    <w:rsid w:val="009B6931"/>
    <w:rsid w:val="009B7954"/>
    <w:rsid w:val="009C1A01"/>
    <w:rsid w:val="009C2073"/>
    <w:rsid w:val="009C4243"/>
    <w:rsid w:val="009C43E7"/>
    <w:rsid w:val="009C464A"/>
    <w:rsid w:val="009C46B8"/>
    <w:rsid w:val="009C4EC0"/>
    <w:rsid w:val="009C6FDA"/>
    <w:rsid w:val="009D1294"/>
    <w:rsid w:val="009D13D8"/>
    <w:rsid w:val="009D2BB8"/>
    <w:rsid w:val="009D3496"/>
    <w:rsid w:val="009D3D3A"/>
    <w:rsid w:val="009D49D4"/>
    <w:rsid w:val="009D55C9"/>
    <w:rsid w:val="009D5F28"/>
    <w:rsid w:val="009D6B96"/>
    <w:rsid w:val="009D766D"/>
    <w:rsid w:val="009E0C20"/>
    <w:rsid w:val="009E12F4"/>
    <w:rsid w:val="009E2805"/>
    <w:rsid w:val="009E4B01"/>
    <w:rsid w:val="009E7DD6"/>
    <w:rsid w:val="009F01E6"/>
    <w:rsid w:val="009F2B67"/>
    <w:rsid w:val="009F4DA5"/>
    <w:rsid w:val="009F7A31"/>
    <w:rsid w:val="00A0000F"/>
    <w:rsid w:val="00A000E6"/>
    <w:rsid w:val="00A01034"/>
    <w:rsid w:val="00A0196C"/>
    <w:rsid w:val="00A030CC"/>
    <w:rsid w:val="00A0430E"/>
    <w:rsid w:val="00A053E1"/>
    <w:rsid w:val="00A0595B"/>
    <w:rsid w:val="00A07AB5"/>
    <w:rsid w:val="00A101C9"/>
    <w:rsid w:val="00A10809"/>
    <w:rsid w:val="00A10939"/>
    <w:rsid w:val="00A10E20"/>
    <w:rsid w:val="00A11FD5"/>
    <w:rsid w:val="00A1275B"/>
    <w:rsid w:val="00A14299"/>
    <w:rsid w:val="00A220DD"/>
    <w:rsid w:val="00A23ABE"/>
    <w:rsid w:val="00A23FBC"/>
    <w:rsid w:val="00A27ACD"/>
    <w:rsid w:val="00A30CF4"/>
    <w:rsid w:val="00A35D5A"/>
    <w:rsid w:val="00A3664C"/>
    <w:rsid w:val="00A372D5"/>
    <w:rsid w:val="00A373E3"/>
    <w:rsid w:val="00A4088D"/>
    <w:rsid w:val="00A40E98"/>
    <w:rsid w:val="00A4131F"/>
    <w:rsid w:val="00A41661"/>
    <w:rsid w:val="00A418A8"/>
    <w:rsid w:val="00A41B86"/>
    <w:rsid w:val="00A41D46"/>
    <w:rsid w:val="00A42FF7"/>
    <w:rsid w:val="00A4347D"/>
    <w:rsid w:val="00A43685"/>
    <w:rsid w:val="00A43998"/>
    <w:rsid w:val="00A447CB"/>
    <w:rsid w:val="00A45842"/>
    <w:rsid w:val="00A4584D"/>
    <w:rsid w:val="00A45B74"/>
    <w:rsid w:val="00A46982"/>
    <w:rsid w:val="00A524DB"/>
    <w:rsid w:val="00A5262A"/>
    <w:rsid w:val="00A5464C"/>
    <w:rsid w:val="00A54F0E"/>
    <w:rsid w:val="00A56BC1"/>
    <w:rsid w:val="00A56F6B"/>
    <w:rsid w:val="00A57304"/>
    <w:rsid w:val="00A57DA5"/>
    <w:rsid w:val="00A60268"/>
    <w:rsid w:val="00A617F5"/>
    <w:rsid w:val="00A61F6F"/>
    <w:rsid w:val="00A63463"/>
    <w:rsid w:val="00A6442E"/>
    <w:rsid w:val="00A644BB"/>
    <w:rsid w:val="00A66DF5"/>
    <w:rsid w:val="00A7164A"/>
    <w:rsid w:val="00A71E66"/>
    <w:rsid w:val="00A72661"/>
    <w:rsid w:val="00A73D8D"/>
    <w:rsid w:val="00A75252"/>
    <w:rsid w:val="00A753FE"/>
    <w:rsid w:val="00A76C0B"/>
    <w:rsid w:val="00A76DA0"/>
    <w:rsid w:val="00A80FB8"/>
    <w:rsid w:val="00A82E3A"/>
    <w:rsid w:val="00A83153"/>
    <w:rsid w:val="00A8345A"/>
    <w:rsid w:val="00A847D4"/>
    <w:rsid w:val="00A84A28"/>
    <w:rsid w:val="00A85646"/>
    <w:rsid w:val="00A8728C"/>
    <w:rsid w:val="00A876CB"/>
    <w:rsid w:val="00A90D65"/>
    <w:rsid w:val="00A91312"/>
    <w:rsid w:val="00A91C35"/>
    <w:rsid w:val="00A91E87"/>
    <w:rsid w:val="00A94F04"/>
    <w:rsid w:val="00A951F0"/>
    <w:rsid w:val="00AA00D2"/>
    <w:rsid w:val="00AA1B25"/>
    <w:rsid w:val="00AA2480"/>
    <w:rsid w:val="00AA48BC"/>
    <w:rsid w:val="00AA7373"/>
    <w:rsid w:val="00AA76A6"/>
    <w:rsid w:val="00AA7D20"/>
    <w:rsid w:val="00AB185C"/>
    <w:rsid w:val="00AB3A0B"/>
    <w:rsid w:val="00AB3EF6"/>
    <w:rsid w:val="00AB4AF2"/>
    <w:rsid w:val="00AB54C1"/>
    <w:rsid w:val="00AB563C"/>
    <w:rsid w:val="00AB5BCA"/>
    <w:rsid w:val="00AB6007"/>
    <w:rsid w:val="00AB60DB"/>
    <w:rsid w:val="00AB6C19"/>
    <w:rsid w:val="00AB6D2F"/>
    <w:rsid w:val="00AC0485"/>
    <w:rsid w:val="00AC071E"/>
    <w:rsid w:val="00AC1CB6"/>
    <w:rsid w:val="00AC2DFF"/>
    <w:rsid w:val="00AC3092"/>
    <w:rsid w:val="00AC3761"/>
    <w:rsid w:val="00AC3D26"/>
    <w:rsid w:val="00AC4419"/>
    <w:rsid w:val="00AC4E1E"/>
    <w:rsid w:val="00AC5D34"/>
    <w:rsid w:val="00AC6318"/>
    <w:rsid w:val="00AD0334"/>
    <w:rsid w:val="00AD1440"/>
    <w:rsid w:val="00AD271F"/>
    <w:rsid w:val="00AD426B"/>
    <w:rsid w:val="00AD55CB"/>
    <w:rsid w:val="00AD6B0A"/>
    <w:rsid w:val="00AD7C5D"/>
    <w:rsid w:val="00AE1173"/>
    <w:rsid w:val="00AE330E"/>
    <w:rsid w:val="00AE4126"/>
    <w:rsid w:val="00AE47C1"/>
    <w:rsid w:val="00AF0FCD"/>
    <w:rsid w:val="00AF14B0"/>
    <w:rsid w:val="00AF2532"/>
    <w:rsid w:val="00AF2955"/>
    <w:rsid w:val="00AF3E1E"/>
    <w:rsid w:val="00AF4BC2"/>
    <w:rsid w:val="00AF5EB6"/>
    <w:rsid w:val="00AF610C"/>
    <w:rsid w:val="00AF61F4"/>
    <w:rsid w:val="00AF79CB"/>
    <w:rsid w:val="00B02E02"/>
    <w:rsid w:val="00B06C26"/>
    <w:rsid w:val="00B07CAD"/>
    <w:rsid w:val="00B07F5C"/>
    <w:rsid w:val="00B10CDB"/>
    <w:rsid w:val="00B12078"/>
    <w:rsid w:val="00B1393A"/>
    <w:rsid w:val="00B14391"/>
    <w:rsid w:val="00B2356B"/>
    <w:rsid w:val="00B23AE7"/>
    <w:rsid w:val="00B2498F"/>
    <w:rsid w:val="00B25523"/>
    <w:rsid w:val="00B3150F"/>
    <w:rsid w:val="00B3309A"/>
    <w:rsid w:val="00B34E91"/>
    <w:rsid w:val="00B353CF"/>
    <w:rsid w:val="00B37B1B"/>
    <w:rsid w:val="00B4030D"/>
    <w:rsid w:val="00B4061E"/>
    <w:rsid w:val="00B40BE3"/>
    <w:rsid w:val="00B44605"/>
    <w:rsid w:val="00B46692"/>
    <w:rsid w:val="00B501BE"/>
    <w:rsid w:val="00B51011"/>
    <w:rsid w:val="00B53453"/>
    <w:rsid w:val="00B572AF"/>
    <w:rsid w:val="00B573DD"/>
    <w:rsid w:val="00B57550"/>
    <w:rsid w:val="00B62319"/>
    <w:rsid w:val="00B64630"/>
    <w:rsid w:val="00B65548"/>
    <w:rsid w:val="00B66889"/>
    <w:rsid w:val="00B66F6F"/>
    <w:rsid w:val="00B67E29"/>
    <w:rsid w:val="00B7098F"/>
    <w:rsid w:val="00B7136A"/>
    <w:rsid w:val="00B71EBB"/>
    <w:rsid w:val="00B7310E"/>
    <w:rsid w:val="00B737DA"/>
    <w:rsid w:val="00B73D72"/>
    <w:rsid w:val="00B75BE5"/>
    <w:rsid w:val="00B77F66"/>
    <w:rsid w:val="00B80144"/>
    <w:rsid w:val="00B8098D"/>
    <w:rsid w:val="00B81B55"/>
    <w:rsid w:val="00B82298"/>
    <w:rsid w:val="00B827A8"/>
    <w:rsid w:val="00B837A4"/>
    <w:rsid w:val="00B84771"/>
    <w:rsid w:val="00B866DB"/>
    <w:rsid w:val="00B86B93"/>
    <w:rsid w:val="00B870D4"/>
    <w:rsid w:val="00B87DC7"/>
    <w:rsid w:val="00B90CF2"/>
    <w:rsid w:val="00B9137C"/>
    <w:rsid w:val="00B92D27"/>
    <w:rsid w:val="00B92FCC"/>
    <w:rsid w:val="00B93CE6"/>
    <w:rsid w:val="00B95800"/>
    <w:rsid w:val="00B97081"/>
    <w:rsid w:val="00BA194B"/>
    <w:rsid w:val="00BA1E24"/>
    <w:rsid w:val="00BA2244"/>
    <w:rsid w:val="00BA2641"/>
    <w:rsid w:val="00BA308D"/>
    <w:rsid w:val="00BA35F9"/>
    <w:rsid w:val="00BA5851"/>
    <w:rsid w:val="00BA7E34"/>
    <w:rsid w:val="00BB0884"/>
    <w:rsid w:val="00BB343D"/>
    <w:rsid w:val="00BB3B07"/>
    <w:rsid w:val="00BB7D85"/>
    <w:rsid w:val="00BC04D7"/>
    <w:rsid w:val="00BC0F21"/>
    <w:rsid w:val="00BC246C"/>
    <w:rsid w:val="00BC325F"/>
    <w:rsid w:val="00BC36A9"/>
    <w:rsid w:val="00BC3DF0"/>
    <w:rsid w:val="00BC49F1"/>
    <w:rsid w:val="00BC57ED"/>
    <w:rsid w:val="00BC6D04"/>
    <w:rsid w:val="00BD0F16"/>
    <w:rsid w:val="00BD1713"/>
    <w:rsid w:val="00BD182D"/>
    <w:rsid w:val="00BD1D46"/>
    <w:rsid w:val="00BD2E6A"/>
    <w:rsid w:val="00BD41FE"/>
    <w:rsid w:val="00BD566A"/>
    <w:rsid w:val="00BE141B"/>
    <w:rsid w:val="00BE1459"/>
    <w:rsid w:val="00BE2263"/>
    <w:rsid w:val="00BE23E8"/>
    <w:rsid w:val="00BE64D1"/>
    <w:rsid w:val="00BF1573"/>
    <w:rsid w:val="00BF5BB7"/>
    <w:rsid w:val="00BF64E2"/>
    <w:rsid w:val="00BF6822"/>
    <w:rsid w:val="00C001D1"/>
    <w:rsid w:val="00C02124"/>
    <w:rsid w:val="00C031DE"/>
    <w:rsid w:val="00C05440"/>
    <w:rsid w:val="00C07B06"/>
    <w:rsid w:val="00C10071"/>
    <w:rsid w:val="00C13120"/>
    <w:rsid w:val="00C1338B"/>
    <w:rsid w:val="00C14EF5"/>
    <w:rsid w:val="00C16663"/>
    <w:rsid w:val="00C17F1B"/>
    <w:rsid w:val="00C210F0"/>
    <w:rsid w:val="00C23C7C"/>
    <w:rsid w:val="00C24792"/>
    <w:rsid w:val="00C24F4E"/>
    <w:rsid w:val="00C25DB7"/>
    <w:rsid w:val="00C3003B"/>
    <w:rsid w:val="00C321E8"/>
    <w:rsid w:val="00C331C6"/>
    <w:rsid w:val="00C3481B"/>
    <w:rsid w:val="00C353CA"/>
    <w:rsid w:val="00C36F0C"/>
    <w:rsid w:val="00C37403"/>
    <w:rsid w:val="00C42506"/>
    <w:rsid w:val="00C42F67"/>
    <w:rsid w:val="00C435B4"/>
    <w:rsid w:val="00C44190"/>
    <w:rsid w:val="00C461A7"/>
    <w:rsid w:val="00C466B9"/>
    <w:rsid w:val="00C476E0"/>
    <w:rsid w:val="00C50CBE"/>
    <w:rsid w:val="00C5149B"/>
    <w:rsid w:val="00C545AE"/>
    <w:rsid w:val="00C5463A"/>
    <w:rsid w:val="00C556E9"/>
    <w:rsid w:val="00C565F5"/>
    <w:rsid w:val="00C56B25"/>
    <w:rsid w:val="00C61F2E"/>
    <w:rsid w:val="00C6279E"/>
    <w:rsid w:val="00C62C53"/>
    <w:rsid w:val="00C63416"/>
    <w:rsid w:val="00C63DD5"/>
    <w:rsid w:val="00C66364"/>
    <w:rsid w:val="00C66B16"/>
    <w:rsid w:val="00C72FF8"/>
    <w:rsid w:val="00C760DD"/>
    <w:rsid w:val="00C835DB"/>
    <w:rsid w:val="00C83728"/>
    <w:rsid w:val="00C84834"/>
    <w:rsid w:val="00C84B94"/>
    <w:rsid w:val="00C90AAC"/>
    <w:rsid w:val="00C92B57"/>
    <w:rsid w:val="00C92E48"/>
    <w:rsid w:val="00C93B90"/>
    <w:rsid w:val="00C93C24"/>
    <w:rsid w:val="00C942D8"/>
    <w:rsid w:val="00C94520"/>
    <w:rsid w:val="00C9638C"/>
    <w:rsid w:val="00C96C43"/>
    <w:rsid w:val="00C97EDA"/>
    <w:rsid w:val="00CA189D"/>
    <w:rsid w:val="00CA43F3"/>
    <w:rsid w:val="00CA45B6"/>
    <w:rsid w:val="00CA530A"/>
    <w:rsid w:val="00CA560E"/>
    <w:rsid w:val="00CA5B2D"/>
    <w:rsid w:val="00CA5BBA"/>
    <w:rsid w:val="00CA62F3"/>
    <w:rsid w:val="00CA7F5F"/>
    <w:rsid w:val="00CB0C9B"/>
    <w:rsid w:val="00CB658E"/>
    <w:rsid w:val="00CB7E2F"/>
    <w:rsid w:val="00CC0152"/>
    <w:rsid w:val="00CC0728"/>
    <w:rsid w:val="00CC12A0"/>
    <w:rsid w:val="00CC1C2C"/>
    <w:rsid w:val="00CC2339"/>
    <w:rsid w:val="00CC2445"/>
    <w:rsid w:val="00CC4FF7"/>
    <w:rsid w:val="00CC56D7"/>
    <w:rsid w:val="00CC5CD8"/>
    <w:rsid w:val="00CC72E9"/>
    <w:rsid w:val="00CD06F0"/>
    <w:rsid w:val="00CD398F"/>
    <w:rsid w:val="00CD3BA9"/>
    <w:rsid w:val="00CD3C83"/>
    <w:rsid w:val="00CD480C"/>
    <w:rsid w:val="00CD4CFA"/>
    <w:rsid w:val="00CD50A7"/>
    <w:rsid w:val="00CD668E"/>
    <w:rsid w:val="00CD7B56"/>
    <w:rsid w:val="00CE0852"/>
    <w:rsid w:val="00CE1321"/>
    <w:rsid w:val="00CE1CAB"/>
    <w:rsid w:val="00CE3848"/>
    <w:rsid w:val="00CE47E9"/>
    <w:rsid w:val="00CE5358"/>
    <w:rsid w:val="00CE6A1C"/>
    <w:rsid w:val="00CE6CAE"/>
    <w:rsid w:val="00CF45D9"/>
    <w:rsid w:val="00D03E2C"/>
    <w:rsid w:val="00D03FAC"/>
    <w:rsid w:val="00D04568"/>
    <w:rsid w:val="00D050CD"/>
    <w:rsid w:val="00D05546"/>
    <w:rsid w:val="00D06196"/>
    <w:rsid w:val="00D06CCB"/>
    <w:rsid w:val="00D1029D"/>
    <w:rsid w:val="00D11173"/>
    <w:rsid w:val="00D12023"/>
    <w:rsid w:val="00D12FF9"/>
    <w:rsid w:val="00D13BAB"/>
    <w:rsid w:val="00D14622"/>
    <w:rsid w:val="00D17993"/>
    <w:rsid w:val="00D219A8"/>
    <w:rsid w:val="00D224CB"/>
    <w:rsid w:val="00D2311F"/>
    <w:rsid w:val="00D24C5F"/>
    <w:rsid w:val="00D27AD9"/>
    <w:rsid w:val="00D30E9E"/>
    <w:rsid w:val="00D31761"/>
    <w:rsid w:val="00D33CAE"/>
    <w:rsid w:val="00D34533"/>
    <w:rsid w:val="00D35B8E"/>
    <w:rsid w:val="00D367A3"/>
    <w:rsid w:val="00D40BD4"/>
    <w:rsid w:val="00D42C3C"/>
    <w:rsid w:val="00D46D7C"/>
    <w:rsid w:val="00D50CF5"/>
    <w:rsid w:val="00D535E2"/>
    <w:rsid w:val="00D5494E"/>
    <w:rsid w:val="00D55744"/>
    <w:rsid w:val="00D5580A"/>
    <w:rsid w:val="00D57647"/>
    <w:rsid w:val="00D60C5D"/>
    <w:rsid w:val="00D62E6F"/>
    <w:rsid w:val="00D631AF"/>
    <w:rsid w:val="00D64298"/>
    <w:rsid w:val="00D65065"/>
    <w:rsid w:val="00D655F4"/>
    <w:rsid w:val="00D65DDE"/>
    <w:rsid w:val="00D706B4"/>
    <w:rsid w:val="00D708C8"/>
    <w:rsid w:val="00D70D5D"/>
    <w:rsid w:val="00D70F49"/>
    <w:rsid w:val="00D7300E"/>
    <w:rsid w:val="00D730CB"/>
    <w:rsid w:val="00D747E6"/>
    <w:rsid w:val="00D75228"/>
    <w:rsid w:val="00D75E36"/>
    <w:rsid w:val="00D761B1"/>
    <w:rsid w:val="00D767BD"/>
    <w:rsid w:val="00D775D0"/>
    <w:rsid w:val="00D825BD"/>
    <w:rsid w:val="00D84640"/>
    <w:rsid w:val="00D857B6"/>
    <w:rsid w:val="00D9092C"/>
    <w:rsid w:val="00D93BA4"/>
    <w:rsid w:val="00D94442"/>
    <w:rsid w:val="00D95A5F"/>
    <w:rsid w:val="00DA247E"/>
    <w:rsid w:val="00DA2852"/>
    <w:rsid w:val="00DA3E9D"/>
    <w:rsid w:val="00DA4988"/>
    <w:rsid w:val="00DA5630"/>
    <w:rsid w:val="00DB100E"/>
    <w:rsid w:val="00DB1942"/>
    <w:rsid w:val="00DB258F"/>
    <w:rsid w:val="00DB5202"/>
    <w:rsid w:val="00DB647F"/>
    <w:rsid w:val="00DB7819"/>
    <w:rsid w:val="00DB7BD3"/>
    <w:rsid w:val="00DC0035"/>
    <w:rsid w:val="00DC0872"/>
    <w:rsid w:val="00DC0948"/>
    <w:rsid w:val="00DC3B39"/>
    <w:rsid w:val="00DC4E03"/>
    <w:rsid w:val="00DCA19C"/>
    <w:rsid w:val="00DD15F1"/>
    <w:rsid w:val="00DD265A"/>
    <w:rsid w:val="00DD2D01"/>
    <w:rsid w:val="00DD3B7D"/>
    <w:rsid w:val="00DD4548"/>
    <w:rsid w:val="00DD6D6A"/>
    <w:rsid w:val="00DD75DE"/>
    <w:rsid w:val="00DE0208"/>
    <w:rsid w:val="00DE02EE"/>
    <w:rsid w:val="00DE1F69"/>
    <w:rsid w:val="00DE5B83"/>
    <w:rsid w:val="00DE5E30"/>
    <w:rsid w:val="00DE64B9"/>
    <w:rsid w:val="00DE674B"/>
    <w:rsid w:val="00DE6F63"/>
    <w:rsid w:val="00DE715D"/>
    <w:rsid w:val="00DE7385"/>
    <w:rsid w:val="00DE74FE"/>
    <w:rsid w:val="00DF076D"/>
    <w:rsid w:val="00DF2AFE"/>
    <w:rsid w:val="00DF2B1A"/>
    <w:rsid w:val="00DF3015"/>
    <w:rsid w:val="00DF322C"/>
    <w:rsid w:val="00DF3292"/>
    <w:rsid w:val="00DF32B5"/>
    <w:rsid w:val="00DF39EF"/>
    <w:rsid w:val="00DF3CA3"/>
    <w:rsid w:val="00DF3DEE"/>
    <w:rsid w:val="00DF5746"/>
    <w:rsid w:val="00DF64A5"/>
    <w:rsid w:val="00E0003D"/>
    <w:rsid w:val="00E00B70"/>
    <w:rsid w:val="00E0116B"/>
    <w:rsid w:val="00E02344"/>
    <w:rsid w:val="00E03F29"/>
    <w:rsid w:val="00E0532F"/>
    <w:rsid w:val="00E05631"/>
    <w:rsid w:val="00E06DA7"/>
    <w:rsid w:val="00E06EF5"/>
    <w:rsid w:val="00E07219"/>
    <w:rsid w:val="00E07FCF"/>
    <w:rsid w:val="00E12172"/>
    <w:rsid w:val="00E1261D"/>
    <w:rsid w:val="00E13A14"/>
    <w:rsid w:val="00E13B8B"/>
    <w:rsid w:val="00E14375"/>
    <w:rsid w:val="00E155CE"/>
    <w:rsid w:val="00E17834"/>
    <w:rsid w:val="00E17914"/>
    <w:rsid w:val="00E2021D"/>
    <w:rsid w:val="00E203BA"/>
    <w:rsid w:val="00E20C67"/>
    <w:rsid w:val="00E22196"/>
    <w:rsid w:val="00E22B95"/>
    <w:rsid w:val="00E23275"/>
    <w:rsid w:val="00E249FC"/>
    <w:rsid w:val="00E25EF5"/>
    <w:rsid w:val="00E26324"/>
    <w:rsid w:val="00E26F25"/>
    <w:rsid w:val="00E301EE"/>
    <w:rsid w:val="00E30488"/>
    <w:rsid w:val="00E3069E"/>
    <w:rsid w:val="00E333A5"/>
    <w:rsid w:val="00E33A8B"/>
    <w:rsid w:val="00E34065"/>
    <w:rsid w:val="00E34F8A"/>
    <w:rsid w:val="00E35353"/>
    <w:rsid w:val="00E3730C"/>
    <w:rsid w:val="00E37DD4"/>
    <w:rsid w:val="00E4155C"/>
    <w:rsid w:val="00E4260E"/>
    <w:rsid w:val="00E44584"/>
    <w:rsid w:val="00E4673C"/>
    <w:rsid w:val="00E50B69"/>
    <w:rsid w:val="00E50D83"/>
    <w:rsid w:val="00E53064"/>
    <w:rsid w:val="00E54AA7"/>
    <w:rsid w:val="00E57062"/>
    <w:rsid w:val="00E5787B"/>
    <w:rsid w:val="00E57BCF"/>
    <w:rsid w:val="00E60394"/>
    <w:rsid w:val="00E60A45"/>
    <w:rsid w:val="00E6343A"/>
    <w:rsid w:val="00E64598"/>
    <w:rsid w:val="00E64B32"/>
    <w:rsid w:val="00E6608E"/>
    <w:rsid w:val="00E67434"/>
    <w:rsid w:val="00E6799E"/>
    <w:rsid w:val="00E70C0C"/>
    <w:rsid w:val="00E71CA7"/>
    <w:rsid w:val="00E72B06"/>
    <w:rsid w:val="00E74804"/>
    <w:rsid w:val="00E74B25"/>
    <w:rsid w:val="00E76437"/>
    <w:rsid w:val="00E803E6"/>
    <w:rsid w:val="00E809E4"/>
    <w:rsid w:val="00E80EC5"/>
    <w:rsid w:val="00E825AD"/>
    <w:rsid w:val="00E831CA"/>
    <w:rsid w:val="00E84F03"/>
    <w:rsid w:val="00E85019"/>
    <w:rsid w:val="00E9284E"/>
    <w:rsid w:val="00E9546C"/>
    <w:rsid w:val="00E956E2"/>
    <w:rsid w:val="00E96128"/>
    <w:rsid w:val="00E97431"/>
    <w:rsid w:val="00E978A4"/>
    <w:rsid w:val="00EA156D"/>
    <w:rsid w:val="00EA16FC"/>
    <w:rsid w:val="00EA1D87"/>
    <w:rsid w:val="00EA1EE9"/>
    <w:rsid w:val="00EA351F"/>
    <w:rsid w:val="00EA6F1E"/>
    <w:rsid w:val="00EA7328"/>
    <w:rsid w:val="00EB0113"/>
    <w:rsid w:val="00EB3A59"/>
    <w:rsid w:val="00EB5300"/>
    <w:rsid w:val="00EB5FBC"/>
    <w:rsid w:val="00EB6444"/>
    <w:rsid w:val="00EB68F1"/>
    <w:rsid w:val="00EC0BD3"/>
    <w:rsid w:val="00EC1527"/>
    <w:rsid w:val="00EC1709"/>
    <w:rsid w:val="00EC4C61"/>
    <w:rsid w:val="00EC5310"/>
    <w:rsid w:val="00EC56BB"/>
    <w:rsid w:val="00EC5BC9"/>
    <w:rsid w:val="00EC6D03"/>
    <w:rsid w:val="00ED0EF9"/>
    <w:rsid w:val="00ED10B6"/>
    <w:rsid w:val="00ED18EB"/>
    <w:rsid w:val="00ED1A7F"/>
    <w:rsid w:val="00ED40FD"/>
    <w:rsid w:val="00ED445E"/>
    <w:rsid w:val="00ED692B"/>
    <w:rsid w:val="00EE0168"/>
    <w:rsid w:val="00EE13B1"/>
    <w:rsid w:val="00EE376C"/>
    <w:rsid w:val="00EE3E0E"/>
    <w:rsid w:val="00EE41F1"/>
    <w:rsid w:val="00EE61C1"/>
    <w:rsid w:val="00EE63D2"/>
    <w:rsid w:val="00EE6AB0"/>
    <w:rsid w:val="00EF063D"/>
    <w:rsid w:val="00EF0718"/>
    <w:rsid w:val="00EF0CF1"/>
    <w:rsid w:val="00EF1014"/>
    <w:rsid w:val="00EF1B98"/>
    <w:rsid w:val="00EF2302"/>
    <w:rsid w:val="00EF458C"/>
    <w:rsid w:val="00EF50CE"/>
    <w:rsid w:val="00EF5D0C"/>
    <w:rsid w:val="00F007D2"/>
    <w:rsid w:val="00F0239E"/>
    <w:rsid w:val="00F02F81"/>
    <w:rsid w:val="00F030EB"/>
    <w:rsid w:val="00F0428F"/>
    <w:rsid w:val="00F04EF3"/>
    <w:rsid w:val="00F06F63"/>
    <w:rsid w:val="00F07E0D"/>
    <w:rsid w:val="00F108BA"/>
    <w:rsid w:val="00F112B2"/>
    <w:rsid w:val="00F115BF"/>
    <w:rsid w:val="00F12F2B"/>
    <w:rsid w:val="00F14B6C"/>
    <w:rsid w:val="00F158A3"/>
    <w:rsid w:val="00F16644"/>
    <w:rsid w:val="00F22D21"/>
    <w:rsid w:val="00F2637A"/>
    <w:rsid w:val="00F268F7"/>
    <w:rsid w:val="00F26900"/>
    <w:rsid w:val="00F26B20"/>
    <w:rsid w:val="00F277F0"/>
    <w:rsid w:val="00F303A5"/>
    <w:rsid w:val="00F307E2"/>
    <w:rsid w:val="00F3157A"/>
    <w:rsid w:val="00F3176C"/>
    <w:rsid w:val="00F32806"/>
    <w:rsid w:val="00F364FB"/>
    <w:rsid w:val="00F41C89"/>
    <w:rsid w:val="00F4208E"/>
    <w:rsid w:val="00F42B89"/>
    <w:rsid w:val="00F432CD"/>
    <w:rsid w:val="00F4476D"/>
    <w:rsid w:val="00F4564D"/>
    <w:rsid w:val="00F45CCF"/>
    <w:rsid w:val="00F465BB"/>
    <w:rsid w:val="00F47DE8"/>
    <w:rsid w:val="00F5005F"/>
    <w:rsid w:val="00F502FE"/>
    <w:rsid w:val="00F50C12"/>
    <w:rsid w:val="00F5165C"/>
    <w:rsid w:val="00F51AAC"/>
    <w:rsid w:val="00F57709"/>
    <w:rsid w:val="00F60395"/>
    <w:rsid w:val="00F65311"/>
    <w:rsid w:val="00F65683"/>
    <w:rsid w:val="00F6626B"/>
    <w:rsid w:val="00F6777F"/>
    <w:rsid w:val="00F70039"/>
    <w:rsid w:val="00F7029A"/>
    <w:rsid w:val="00F70ABC"/>
    <w:rsid w:val="00F71CB6"/>
    <w:rsid w:val="00F71D69"/>
    <w:rsid w:val="00F73A5D"/>
    <w:rsid w:val="00F74E0E"/>
    <w:rsid w:val="00F750EF"/>
    <w:rsid w:val="00F75652"/>
    <w:rsid w:val="00F75F7E"/>
    <w:rsid w:val="00F76A9E"/>
    <w:rsid w:val="00F76CF7"/>
    <w:rsid w:val="00F77562"/>
    <w:rsid w:val="00F8045A"/>
    <w:rsid w:val="00F81594"/>
    <w:rsid w:val="00F8270D"/>
    <w:rsid w:val="00F82A6D"/>
    <w:rsid w:val="00F83250"/>
    <w:rsid w:val="00F83835"/>
    <w:rsid w:val="00F85C20"/>
    <w:rsid w:val="00F8621C"/>
    <w:rsid w:val="00F872B1"/>
    <w:rsid w:val="00F87BC5"/>
    <w:rsid w:val="00F87D60"/>
    <w:rsid w:val="00F93239"/>
    <w:rsid w:val="00F9332E"/>
    <w:rsid w:val="00F9345D"/>
    <w:rsid w:val="00F94A41"/>
    <w:rsid w:val="00F97C13"/>
    <w:rsid w:val="00FA05A5"/>
    <w:rsid w:val="00FA27EA"/>
    <w:rsid w:val="00FA31B3"/>
    <w:rsid w:val="00FA3687"/>
    <w:rsid w:val="00FB240A"/>
    <w:rsid w:val="00FB46D5"/>
    <w:rsid w:val="00FB583F"/>
    <w:rsid w:val="00FB62A3"/>
    <w:rsid w:val="00FC0253"/>
    <w:rsid w:val="00FC0FD0"/>
    <w:rsid w:val="00FC2841"/>
    <w:rsid w:val="00FC28DA"/>
    <w:rsid w:val="00FC4A17"/>
    <w:rsid w:val="00FC5008"/>
    <w:rsid w:val="00FC653A"/>
    <w:rsid w:val="00FC6A29"/>
    <w:rsid w:val="00FC6C33"/>
    <w:rsid w:val="00FC7153"/>
    <w:rsid w:val="00FD1811"/>
    <w:rsid w:val="00FD18FC"/>
    <w:rsid w:val="00FD32C7"/>
    <w:rsid w:val="00FD330F"/>
    <w:rsid w:val="00FD40A6"/>
    <w:rsid w:val="00FD69F4"/>
    <w:rsid w:val="00FE39DC"/>
    <w:rsid w:val="00FE48D4"/>
    <w:rsid w:val="00FE4BFA"/>
    <w:rsid w:val="00FE4F5F"/>
    <w:rsid w:val="00FE68CD"/>
    <w:rsid w:val="00FE76AD"/>
    <w:rsid w:val="00FF05EB"/>
    <w:rsid w:val="00FF2442"/>
    <w:rsid w:val="00FF3170"/>
    <w:rsid w:val="00FF332E"/>
    <w:rsid w:val="00FF3985"/>
    <w:rsid w:val="00FF4BC7"/>
    <w:rsid w:val="00FF4DFD"/>
    <w:rsid w:val="00FF6B1F"/>
    <w:rsid w:val="01011620"/>
    <w:rsid w:val="017B5CBE"/>
    <w:rsid w:val="01FDC5BA"/>
    <w:rsid w:val="02100BCD"/>
    <w:rsid w:val="0236B05B"/>
    <w:rsid w:val="02CF5DA2"/>
    <w:rsid w:val="03202AD6"/>
    <w:rsid w:val="034249F1"/>
    <w:rsid w:val="037001B5"/>
    <w:rsid w:val="046A1D9C"/>
    <w:rsid w:val="04A03535"/>
    <w:rsid w:val="04D36562"/>
    <w:rsid w:val="04E3CBC7"/>
    <w:rsid w:val="0520124C"/>
    <w:rsid w:val="052B0F84"/>
    <w:rsid w:val="05527CD9"/>
    <w:rsid w:val="05E97F8B"/>
    <w:rsid w:val="06279962"/>
    <w:rsid w:val="079377E4"/>
    <w:rsid w:val="07B7B534"/>
    <w:rsid w:val="07EDC3C1"/>
    <w:rsid w:val="089A029A"/>
    <w:rsid w:val="089D11C2"/>
    <w:rsid w:val="0AD7DFE9"/>
    <w:rsid w:val="0AF11FC6"/>
    <w:rsid w:val="0B0384BA"/>
    <w:rsid w:val="0B564C33"/>
    <w:rsid w:val="0B5EFC4F"/>
    <w:rsid w:val="0B7E9135"/>
    <w:rsid w:val="0C66518F"/>
    <w:rsid w:val="0C7DA641"/>
    <w:rsid w:val="0CA11409"/>
    <w:rsid w:val="0E2F5243"/>
    <w:rsid w:val="0ECCE8DF"/>
    <w:rsid w:val="0FDC87CA"/>
    <w:rsid w:val="0FE47550"/>
    <w:rsid w:val="1082A57C"/>
    <w:rsid w:val="111383C6"/>
    <w:rsid w:val="122D5B94"/>
    <w:rsid w:val="124F634B"/>
    <w:rsid w:val="128F3039"/>
    <w:rsid w:val="131ABCD3"/>
    <w:rsid w:val="13390EDF"/>
    <w:rsid w:val="138B4F83"/>
    <w:rsid w:val="13B39BB2"/>
    <w:rsid w:val="13FDF4CD"/>
    <w:rsid w:val="1433C293"/>
    <w:rsid w:val="1456C832"/>
    <w:rsid w:val="14A99334"/>
    <w:rsid w:val="14E29219"/>
    <w:rsid w:val="15AA9204"/>
    <w:rsid w:val="15BEEE9A"/>
    <w:rsid w:val="162A8307"/>
    <w:rsid w:val="1630D940"/>
    <w:rsid w:val="1653B6D4"/>
    <w:rsid w:val="16772971"/>
    <w:rsid w:val="16B77D54"/>
    <w:rsid w:val="16BED267"/>
    <w:rsid w:val="177A731D"/>
    <w:rsid w:val="18321176"/>
    <w:rsid w:val="188C5B00"/>
    <w:rsid w:val="18FB72D0"/>
    <w:rsid w:val="1937252C"/>
    <w:rsid w:val="1A3C0512"/>
    <w:rsid w:val="1A65C7DD"/>
    <w:rsid w:val="1A982CCC"/>
    <w:rsid w:val="1AAA2754"/>
    <w:rsid w:val="1B102998"/>
    <w:rsid w:val="1B66A15F"/>
    <w:rsid w:val="1C113F7E"/>
    <w:rsid w:val="1CF32F27"/>
    <w:rsid w:val="1D961EF8"/>
    <w:rsid w:val="1D9AD7EE"/>
    <w:rsid w:val="1DA181DD"/>
    <w:rsid w:val="1DB9F498"/>
    <w:rsid w:val="1E5EC8B9"/>
    <w:rsid w:val="1FB7B2F2"/>
    <w:rsid w:val="202CC4A8"/>
    <w:rsid w:val="20397B0A"/>
    <w:rsid w:val="20E7A770"/>
    <w:rsid w:val="219590DA"/>
    <w:rsid w:val="228A2C6E"/>
    <w:rsid w:val="22E9BE9F"/>
    <w:rsid w:val="22F75363"/>
    <w:rsid w:val="23268081"/>
    <w:rsid w:val="236B7368"/>
    <w:rsid w:val="23A8C377"/>
    <w:rsid w:val="2415269F"/>
    <w:rsid w:val="243601CB"/>
    <w:rsid w:val="2469EC86"/>
    <w:rsid w:val="24822A69"/>
    <w:rsid w:val="24E11D9B"/>
    <w:rsid w:val="25EBAB0B"/>
    <w:rsid w:val="262F18FB"/>
    <w:rsid w:val="26782445"/>
    <w:rsid w:val="26935B0C"/>
    <w:rsid w:val="26B21AEC"/>
    <w:rsid w:val="272AEFB7"/>
    <w:rsid w:val="27388363"/>
    <w:rsid w:val="27EC82A2"/>
    <w:rsid w:val="27F0053E"/>
    <w:rsid w:val="2804A143"/>
    <w:rsid w:val="2866D0C7"/>
    <w:rsid w:val="28C376AA"/>
    <w:rsid w:val="2941287C"/>
    <w:rsid w:val="29554D12"/>
    <w:rsid w:val="2A039D47"/>
    <w:rsid w:val="2A17D80E"/>
    <w:rsid w:val="2B6ECCC9"/>
    <w:rsid w:val="2BC6FB41"/>
    <w:rsid w:val="2CB8341D"/>
    <w:rsid w:val="2D965052"/>
    <w:rsid w:val="2DFD9787"/>
    <w:rsid w:val="2EDE2A90"/>
    <w:rsid w:val="2EE8E2F0"/>
    <w:rsid w:val="2F93CC48"/>
    <w:rsid w:val="2FDF0C24"/>
    <w:rsid w:val="3002BE7D"/>
    <w:rsid w:val="30EB577A"/>
    <w:rsid w:val="3126B136"/>
    <w:rsid w:val="3163AD61"/>
    <w:rsid w:val="31DB21CC"/>
    <w:rsid w:val="325A8432"/>
    <w:rsid w:val="32A849D1"/>
    <w:rsid w:val="34596D5C"/>
    <w:rsid w:val="3472E20B"/>
    <w:rsid w:val="34821B1D"/>
    <w:rsid w:val="35CB7987"/>
    <w:rsid w:val="3693805B"/>
    <w:rsid w:val="36E6F279"/>
    <w:rsid w:val="3709A5C5"/>
    <w:rsid w:val="371B0766"/>
    <w:rsid w:val="380D5638"/>
    <w:rsid w:val="381DA750"/>
    <w:rsid w:val="384E5BF1"/>
    <w:rsid w:val="38518D54"/>
    <w:rsid w:val="38B6D7C7"/>
    <w:rsid w:val="38B73C6E"/>
    <w:rsid w:val="3AC38BD5"/>
    <w:rsid w:val="3AFC7B03"/>
    <w:rsid w:val="3B319E45"/>
    <w:rsid w:val="3B3984DD"/>
    <w:rsid w:val="3BB8228F"/>
    <w:rsid w:val="3C464972"/>
    <w:rsid w:val="3C77A8DD"/>
    <w:rsid w:val="3C83D740"/>
    <w:rsid w:val="3CBA99D4"/>
    <w:rsid w:val="3CF77167"/>
    <w:rsid w:val="3DF77703"/>
    <w:rsid w:val="3E2B97C2"/>
    <w:rsid w:val="3E827BCD"/>
    <w:rsid w:val="3F54D0A0"/>
    <w:rsid w:val="3F65AAE3"/>
    <w:rsid w:val="40404579"/>
    <w:rsid w:val="40596DD6"/>
    <w:rsid w:val="422805B7"/>
    <w:rsid w:val="422C2904"/>
    <w:rsid w:val="425D8053"/>
    <w:rsid w:val="4273ED12"/>
    <w:rsid w:val="42AA37E7"/>
    <w:rsid w:val="42E9A029"/>
    <w:rsid w:val="4323480C"/>
    <w:rsid w:val="435A32D9"/>
    <w:rsid w:val="44C7A4F2"/>
    <w:rsid w:val="44CC49E6"/>
    <w:rsid w:val="45507C08"/>
    <w:rsid w:val="45AB4852"/>
    <w:rsid w:val="4667B012"/>
    <w:rsid w:val="4678AC39"/>
    <w:rsid w:val="468E47C6"/>
    <w:rsid w:val="46F0744D"/>
    <w:rsid w:val="4756738E"/>
    <w:rsid w:val="475C624A"/>
    <w:rsid w:val="479767CE"/>
    <w:rsid w:val="48A33A61"/>
    <w:rsid w:val="48D1A7A5"/>
    <w:rsid w:val="4A7D05BE"/>
    <w:rsid w:val="4B08E563"/>
    <w:rsid w:val="4B1B66A3"/>
    <w:rsid w:val="4B2B1DF5"/>
    <w:rsid w:val="4B32E04A"/>
    <w:rsid w:val="4BCA9395"/>
    <w:rsid w:val="4BDD931E"/>
    <w:rsid w:val="4C469DEA"/>
    <w:rsid w:val="4C6EEC43"/>
    <w:rsid w:val="4D64E3C5"/>
    <w:rsid w:val="4DAA844E"/>
    <w:rsid w:val="4DCE97B2"/>
    <w:rsid w:val="4DE859D0"/>
    <w:rsid w:val="4DF2485C"/>
    <w:rsid w:val="4E39DF08"/>
    <w:rsid w:val="4EB12047"/>
    <w:rsid w:val="4F38B045"/>
    <w:rsid w:val="50B581F6"/>
    <w:rsid w:val="5234605F"/>
    <w:rsid w:val="526A8F8B"/>
    <w:rsid w:val="52B48940"/>
    <w:rsid w:val="534B23DD"/>
    <w:rsid w:val="5376191A"/>
    <w:rsid w:val="5395F78B"/>
    <w:rsid w:val="53BCF276"/>
    <w:rsid w:val="5529DA66"/>
    <w:rsid w:val="5532451C"/>
    <w:rsid w:val="55775DDA"/>
    <w:rsid w:val="5614E6C4"/>
    <w:rsid w:val="56181769"/>
    <w:rsid w:val="56FCC865"/>
    <w:rsid w:val="5719872F"/>
    <w:rsid w:val="5734B262"/>
    <w:rsid w:val="57782BB7"/>
    <w:rsid w:val="57C043DE"/>
    <w:rsid w:val="59383B7A"/>
    <w:rsid w:val="593DE3C3"/>
    <w:rsid w:val="5A04FA3D"/>
    <w:rsid w:val="5A4B78E3"/>
    <w:rsid w:val="5A8B6FCE"/>
    <w:rsid w:val="5A9BB593"/>
    <w:rsid w:val="5A9F9149"/>
    <w:rsid w:val="5AE13B16"/>
    <w:rsid w:val="5BF0AF19"/>
    <w:rsid w:val="5C095275"/>
    <w:rsid w:val="5C8D1935"/>
    <w:rsid w:val="5CC06FDC"/>
    <w:rsid w:val="5D3583C3"/>
    <w:rsid w:val="5D4FAAEE"/>
    <w:rsid w:val="5F18DA15"/>
    <w:rsid w:val="5F7B393B"/>
    <w:rsid w:val="5F808E0B"/>
    <w:rsid w:val="5FDF4DB2"/>
    <w:rsid w:val="601D2F1A"/>
    <w:rsid w:val="6063A463"/>
    <w:rsid w:val="60DE89D7"/>
    <w:rsid w:val="61537D7E"/>
    <w:rsid w:val="61A4A6D4"/>
    <w:rsid w:val="62104AF4"/>
    <w:rsid w:val="6288E2B8"/>
    <w:rsid w:val="631656FC"/>
    <w:rsid w:val="635D1453"/>
    <w:rsid w:val="6394E572"/>
    <w:rsid w:val="63BCBA34"/>
    <w:rsid w:val="643058DB"/>
    <w:rsid w:val="6475E742"/>
    <w:rsid w:val="64EF9668"/>
    <w:rsid w:val="655C2E04"/>
    <w:rsid w:val="65C12CDF"/>
    <w:rsid w:val="665D3A57"/>
    <w:rsid w:val="6663023D"/>
    <w:rsid w:val="66B79B79"/>
    <w:rsid w:val="672E5A3A"/>
    <w:rsid w:val="676ABC24"/>
    <w:rsid w:val="67B03CE5"/>
    <w:rsid w:val="67E03CC0"/>
    <w:rsid w:val="680BAEDF"/>
    <w:rsid w:val="680C0BF7"/>
    <w:rsid w:val="682ADFF4"/>
    <w:rsid w:val="68519A5E"/>
    <w:rsid w:val="686EF728"/>
    <w:rsid w:val="688A807A"/>
    <w:rsid w:val="689A1D59"/>
    <w:rsid w:val="68CB3271"/>
    <w:rsid w:val="68D30FEA"/>
    <w:rsid w:val="68D6FF7D"/>
    <w:rsid w:val="68DF1EA9"/>
    <w:rsid w:val="693C2730"/>
    <w:rsid w:val="6951456A"/>
    <w:rsid w:val="69702FC4"/>
    <w:rsid w:val="699AA2FF"/>
    <w:rsid w:val="6AE8B43F"/>
    <w:rsid w:val="6B1AA47F"/>
    <w:rsid w:val="6B723DD2"/>
    <w:rsid w:val="6B9B441E"/>
    <w:rsid w:val="6C448736"/>
    <w:rsid w:val="6C6D327C"/>
    <w:rsid w:val="6DA0FB10"/>
    <w:rsid w:val="6EDEFC12"/>
    <w:rsid w:val="6FBDE5C7"/>
    <w:rsid w:val="6FDE943F"/>
    <w:rsid w:val="7039397B"/>
    <w:rsid w:val="708006FD"/>
    <w:rsid w:val="70C8A6C9"/>
    <w:rsid w:val="713D3B26"/>
    <w:rsid w:val="71C101E6"/>
    <w:rsid w:val="720D4661"/>
    <w:rsid w:val="73BCC198"/>
    <w:rsid w:val="73F46F27"/>
    <w:rsid w:val="74DAFCF0"/>
    <w:rsid w:val="75E7B6CA"/>
    <w:rsid w:val="7613B909"/>
    <w:rsid w:val="77366D8B"/>
    <w:rsid w:val="77B4375F"/>
    <w:rsid w:val="77FBCE0B"/>
    <w:rsid w:val="77FE0B71"/>
    <w:rsid w:val="7837F44F"/>
    <w:rsid w:val="78A30A26"/>
    <w:rsid w:val="78A6B626"/>
    <w:rsid w:val="79A1191F"/>
    <w:rsid w:val="7A332659"/>
    <w:rsid w:val="7A8B615F"/>
    <w:rsid w:val="7B2E44B3"/>
    <w:rsid w:val="7B385569"/>
    <w:rsid w:val="7BB408F0"/>
    <w:rsid w:val="7BED8769"/>
    <w:rsid w:val="7C28F1BE"/>
    <w:rsid w:val="7CD3C1B3"/>
    <w:rsid w:val="7DBE365A"/>
    <w:rsid w:val="7DEDC48D"/>
    <w:rsid w:val="7E2A939E"/>
    <w:rsid w:val="7E9277FC"/>
    <w:rsid w:val="7E9A1E8A"/>
    <w:rsid w:val="7EABA4A9"/>
    <w:rsid w:val="7EC5B90C"/>
    <w:rsid w:val="7ED12721"/>
    <w:rsid w:val="7FED1014"/>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35DF6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208D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208D7"/>
    <w:rPr>
      <w:rFonts w:ascii="Segoe UI" w:hAnsi="Segoe UI" w:cs="Segoe UI"/>
      <w:sz w:val="18"/>
      <w:szCs w:val="18"/>
    </w:rPr>
  </w:style>
  <w:style w:type="paragraph" w:styleId="Kopfzeile">
    <w:name w:val="header"/>
    <w:basedOn w:val="Standard"/>
    <w:link w:val="KopfzeileZchn"/>
    <w:uiPriority w:val="99"/>
    <w:unhideWhenUsed/>
    <w:rsid w:val="006208D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208D7"/>
  </w:style>
  <w:style w:type="paragraph" w:styleId="Fuzeile">
    <w:name w:val="footer"/>
    <w:basedOn w:val="Standard"/>
    <w:link w:val="FuzeileZchn"/>
    <w:uiPriority w:val="99"/>
    <w:unhideWhenUsed/>
    <w:rsid w:val="006208D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208D7"/>
  </w:style>
  <w:style w:type="character" w:styleId="Hyperlink">
    <w:name w:val="Hyperlink"/>
    <w:aliases w:val="CP-Contacts-Mail"/>
    <w:basedOn w:val="Absatz-Standardschriftart"/>
    <w:uiPriority w:val="99"/>
    <w:rsid w:val="006208D7"/>
    <w:rPr>
      <w:rFonts w:ascii="Century Gothic" w:hAnsi="Century Gothic" w:cs="Times New Roman"/>
      <w:noProof/>
      <w:color w:val="808080"/>
      <w:sz w:val="14"/>
      <w:u w:val="single"/>
      <w:lang w:val="en-GB"/>
    </w:rPr>
  </w:style>
  <w:style w:type="character" w:styleId="Hervorhebung">
    <w:name w:val="Emphasis"/>
    <w:basedOn w:val="Absatz-Standardschriftart"/>
    <w:uiPriority w:val="20"/>
    <w:qFormat/>
    <w:rsid w:val="004C0894"/>
    <w:rPr>
      <w:i/>
      <w:iCs/>
    </w:rPr>
  </w:style>
  <w:style w:type="paragraph" w:customStyle="1" w:styleId="Default">
    <w:name w:val="Default"/>
    <w:rsid w:val="004C0894"/>
    <w:pPr>
      <w:autoSpaceDE w:val="0"/>
      <w:autoSpaceDN w:val="0"/>
      <w:adjustRightInd w:val="0"/>
      <w:spacing w:after="0" w:line="240" w:lineRule="auto"/>
    </w:pPr>
    <w:rPr>
      <w:rFonts w:ascii="Tahoma" w:hAnsi="Tahoma" w:cs="Tahoma"/>
      <w:color w:val="000000"/>
      <w:sz w:val="24"/>
      <w:szCs w:val="24"/>
    </w:rPr>
  </w:style>
  <w:style w:type="character" w:styleId="NichtaufgelsteErwhnung">
    <w:name w:val="Unresolved Mention"/>
    <w:basedOn w:val="Absatz-Standardschriftart"/>
    <w:uiPriority w:val="99"/>
    <w:semiHidden/>
    <w:unhideWhenUsed/>
    <w:rsid w:val="00FF3985"/>
    <w:rPr>
      <w:color w:val="605E5C"/>
      <w:shd w:val="clear" w:color="auto" w:fill="E1DFDD"/>
    </w:rPr>
  </w:style>
  <w:style w:type="character" w:styleId="Kommentarzeichen">
    <w:name w:val="annotation reference"/>
    <w:basedOn w:val="Absatz-Standardschriftart"/>
    <w:uiPriority w:val="99"/>
    <w:semiHidden/>
    <w:unhideWhenUsed/>
    <w:rsid w:val="00C36F0C"/>
    <w:rPr>
      <w:sz w:val="16"/>
      <w:szCs w:val="16"/>
    </w:rPr>
  </w:style>
  <w:style w:type="paragraph" w:styleId="Kommentartext">
    <w:name w:val="annotation text"/>
    <w:basedOn w:val="Standard"/>
    <w:link w:val="KommentartextZchn"/>
    <w:uiPriority w:val="99"/>
    <w:unhideWhenUsed/>
    <w:rsid w:val="00C36F0C"/>
    <w:pPr>
      <w:spacing w:line="240" w:lineRule="auto"/>
    </w:pPr>
    <w:rPr>
      <w:sz w:val="20"/>
      <w:szCs w:val="20"/>
    </w:rPr>
  </w:style>
  <w:style w:type="character" w:customStyle="1" w:styleId="KommentartextZchn">
    <w:name w:val="Kommentartext Zchn"/>
    <w:basedOn w:val="Absatz-Standardschriftart"/>
    <w:link w:val="Kommentartext"/>
    <w:uiPriority w:val="99"/>
    <w:rsid w:val="00C36F0C"/>
    <w:rPr>
      <w:sz w:val="20"/>
      <w:szCs w:val="20"/>
    </w:rPr>
  </w:style>
  <w:style w:type="paragraph" w:styleId="Kommentarthema">
    <w:name w:val="annotation subject"/>
    <w:basedOn w:val="Kommentartext"/>
    <w:next w:val="Kommentartext"/>
    <w:link w:val="KommentarthemaZchn"/>
    <w:uiPriority w:val="99"/>
    <w:semiHidden/>
    <w:unhideWhenUsed/>
    <w:rsid w:val="00C36F0C"/>
    <w:rPr>
      <w:b/>
      <w:bCs/>
    </w:rPr>
  </w:style>
  <w:style w:type="character" w:customStyle="1" w:styleId="KommentarthemaZchn">
    <w:name w:val="Kommentarthema Zchn"/>
    <w:basedOn w:val="KommentartextZchn"/>
    <w:link w:val="Kommentarthema"/>
    <w:uiPriority w:val="99"/>
    <w:semiHidden/>
    <w:rsid w:val="00C36F0C"/>
    <w:rPr>
      <w:b/>
      <w:bCs/>
      <w:sz w:val="20"/>
      <w:szCs w:val="20"/>
    </w:rPr>
  </w:style>
  <w:style w:type="paragraph" w:styleId="berarbeitung">
    <w:name w:val="Revision"/>
    <w:hidden/>
    <w:uiPriority w:val="99"/>
    <w:semiHidden/>
    <w:rsid w:val="00007A2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415128">
      <w:bodyDiv w:val="1"/>
      <w:marLeft w:val="0"/>
      <w:marRight w:val="0"/>
      <w:marTop w:val="0"/>
      <w:marBottom w:val="0"/>
      <w:divBdr>
        <w:top w:val="none" w:sz="0" w:space="0" w:color="auto"/>
        <w:left w:val="none" w:sz="0" w:space="0" w:color="auto"/>
        <w:bottom w:val="none" w:sz="0" w:space="0" w:color="auto"/>
        <w:right w:val="none" w:sz="0" w:space="0" w:color="auto"/>
      </w:divBdr>
    </w:div>
    <w:div w:id="1028332157">
      <w:bodyDiv w:val="1"/>
      <w:marLeft w:val="0"/>
      <w:marRight w:val="0"/>
      <w:marTop w:val="0"/>
      <w:marBottom w:val="0"/>
      <w:divBdr>
        <w:top w:val="none" w:sz="0" w:space="0" w:color="auto"/>
        <w:left w:val="none" w:sz="0" w:space="0" w:color="auto"/>
        <w:bottom w:val="none" w:sz="0" w:space="0" w:color="auto"/>
        <w:right w:val="none" w:sz="0" w:space="0" w:color="auto"/>
      </w:divBdr>
    </w:div>
    <w:div w:id="1588074692">
      <w:bodyDiv w:val="1"/>
      <w:marLeft w:val="0"/>
      <w:marRight w:val="0"/>
      <w:marTop w:val="0"/>
      <w:marBottom w:val="0"/>
      <w:divBdr>
        <w:top w:val="none" w:sz="0" w:space="0" w:color="auto"/>
        <w:left w:val="none" w:sz="0" w:space="0" w:color="auto"/>
        <w:bottom w:val="none" w:sz="0" w:space="0" w:color="auto"/>
        <w:right w:val="none" w:sz="0" w:space="0" w:color="auto"/>
      </w:divBdr>
    </w:div>
    <w:div w:id="1753113779">
      <w:bodyDiv w:val="1"/>
      <w:marLeft w:val="0"/>
      <w:marRight w:val="0"/>
      <w:marTop w:val="0"/>
      <w:marBottom w:val="0"/>
      <w:divBdr>
        <w:top w:val="none" w:sz="0" w:space="0" w:color="auto"/>
        <w:left w:val="none" w:sz="0" w:space="0" w:color="auto"/>
        <w:bottom w:val="none" w:sz="0" w:space="0" w:color="auto"/>
        <w:right w:val="none" w:sz="0" w:space="0" w:color="auto"/>
      </w:divBdr>
    </w:div>
    <w:div w:id="1794864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bitkom.org/Presse/Presseinformation/Markt-IT-Sicherheit-waechst-mehr-9-Milliarden-Euro"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mailto:maya.engelmann@per-agency.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ils.ritter@soprasteria.com"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oprasteria.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microsoft.com/office/2016/09/relationships/commentsIds" Target="commentsIds.xml"/><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EBAED9D-19B9-4C65-A554-4C294CC4AE58}">
  <we:reference id="wa104381727" version="1.0.0.9" store="de-DE" storeType="OMEX"/>
  <we:alternateReferences>
    <we:reference id="wa104381727" version="1.0.0.9" store="WA10438172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AAA841E12CF464AB319017407EA8E70" ma:contentTypeVersion="18" ma:contentTypeDescription="Ein neues Dokument erstellen." ma:contentTypeScope="" ma:versionID="f0817b558c12048186aa3262fd2fc3cc">
  <xsd:schema xmlns:xsd="http://www.w3.org/2001/XMLSchema" xmlns:xs="http://www.w3.org/2001/XMLSchema" xmlns:p="http://schemas.microsoft.com/office/2006/metadata/properties" xmlns:ns2="77f3e21c-6fe5-4269-8191-e46b922c3915" xmlns:ns3="dd777ec3-4a6a-4994-8b2c-55b9c42accb3" xmlns:ns4="7f899240-6760-43b1-9c67-d4600c9177c4" targetNamespace="http://schemas.microsoft.com/office/2006/metadata/properties" ma:root="true" ma:fieldsID="bc190ffca9ab43254e77ff2aa4688f19" ns2:_="" ns3:_="" ns4:_="">
    <xsd:import namespace="77f3e21c-6fe5-4269-8191-e46b922c3915"/>
    <xsd:import namespace="dd777ec3-4a6a-4994-8b2c-55b9c42accb3"/>
    <xsd:import namespace="7f899240-6760-43b1-9c67-d4600c9177c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4:TaxCatchAll" minOccurs="0"/>
                <xsd:element ref="ns2:MediaServiceAutoKeyPoints" minOccurs="0"/>
                <xsd:element ref="ns2:MediaServiceKeyPoint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f3e21c-6fe5-4269-8191-e46b922c39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c20faddb-645d-481a-b9ee-f1eb7d1b88ae" ma:termSetId="09814cd3-568e-fe90-9814-8d621ff8fb84" ma:anchorId="fba54fb3-c3e1-fe81-a776-ca4b69148c4d" ma:open="true" ma:isKeyword="false">
      <xsd:complexType>
        <xsd:sequence>
          <xsd:element ref="pc:Terms" minOccurs="0" maxOccurs="1"/>
        </xsd:sequence>
      </xsd:complex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777ec3-4a6a-4994-8b2c-55b9c42accb3"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899240-6760-43b1-9c67-d4600c9177c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ad4e91c-c9ea-4768-a408-ce15dff9d373}" ma:internalName="TaxCatchAll" ma:showField="CatchAllData" ma:web="dd777ec3-4a6a-4994-8b2c-55b9c42acc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7f3e21c-6fe5-4269-8191-e46b922c3915">
      <Terms xmlns="http://schemas.microsoft.com/office/infopath/2007/PartnerControls"/>
    </lcf76f155ced4ddcb4097134ff3c332f>
    <TaxCatchAll xmlns="7f899240-6760-43b1-9c67-d4600c9177c4" xsi:nil="true"/>
  </documentManagement>
</p:properties>
</file>

<file path=customXml/itemProps1.xml><?xml version="1.0" encoding="utf-8"?>
<ds:datastoreItem xmlns:ds="http://schemas.openxmlformats.org/officeDocument/2006/customXml" ds:itemID="{F0DDF78A-B679-4922-B235-302360F17E9A}"/>
</file>

<file path=customXml/itemProps2.xml><?xml version="1.0" encoding="utf-8"?>
<ds:datastoreItem xmlns:ds="http://schemas.openxmlformats.org/officeDocument/2006/customXml" ds:itemID="{0BAFF6B2-4AC9-4F46-8D7D-DDFBE28ACB52}">
  <ds:schemaRefs>
    <ds:schemaRef ds:uri="http://schemas.microsoft.com/sharepoint/v3/contenttype/forms"/>
  </ds:schemaRefs>
</ds:datastoreItem>
</file>

<file path=customXml/itemProps3.xml><?xml version="1.0" encoding="utf-8"?>
<ds:datastoreItem xmlns:ds="http://schemas.openxmlformats.org/officeDocument/2006/customXml" ds:itemID="{9018CF14-C9E4-4166-BB95-1364F9AE169C}"/>
</file>

<file path=docProps/app.xml><?xml version="1.0" encoding="utf-8"?>
<Properties xmlns="http://schemas.openxmlformats.org/officeDocument/2006/extended-properties" xmlns:vt="http://schemas.openxmlformats.org/officeDocument/2006/docPropsVTypes">
  <Template>Normal.dotm</Template>
  <TotalTime>0</TotalTime>
  <Pages>3</Pages>
  <Words>1066</Words>
  <Characters>6723</Characters>
  <Application>Microsoft Office Word</Application>
  <DocSecurity>0</DocSecurity>
  <Lines>56</Lines>
  <Paragraphs>15</Paragraphs>
  <ScaleCrop>false</ScaleCrop>
  <Company/>
  <LinksUpToDate>false</LinksUpToDate>
  <CharactersWithSpaces>7774</CharactersWithSpaces>
  <SharedDoc>false</SharedDoc>
  <HLinks>
    <vt:vector size="18" baseType="variant">
      <vt:variant>
        <vt:i4>2490383</vt:i4>
      </vt:variant>
      <vt:variant>
        <vt:i4>6</vt:i4>
      </vt:variant>
      <vt:variant>
        <vt:i4>0</vt:i4>
      </vt:variant>
      <vt:variant>
        <vt:i4>5</vt:i4>
      </vt:variant>
      <vt:variant>
        <vt:lpwstr>mailto:maya.engelmann@per-agency.com</vt:lpwstr>
      </vt:variant>
      <vt:variant>
        <vt:lpwstr/>
      </vt:variant>
      <vt:variant>
        <vt:i4>2752592</vt:i4>
      </vt:variant>
      <vt:variant>
        <vt:i4>3</vt:i4>
      </vt:variant>
      <vt:variant>
        <vt:i4>0</vt:i4>
      </vt:variant>
      <vt:variant>
        <vt:i4>5</vt:i4>
      </vt:variant>
      <vt:variant>
        <vt:lpwstr>mailto:nils.ritter@soprasteria.com</vt:lpwstr>
      </vt:variant>
      <vt:variant>
        <vt:lpwstr/>
      </vt:variant>
      <vt:variant>
        <vt:i4>2097267</vt:i4>
      </vt:variant>
      <vt:variant>
        <vt:i4>0</vt:i4>
      </vt:variant>
      <vt:variant>
        <vt:i4>0</vt:i4>
      </vt:variant>
      <vt:variant>
        <vt:i4>5</vt:i4>
      </vt:variant>
      <vt:variant>
        <vt:lpwstr>http://www.soprasteria.com/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2024-06-05T15:41:00Z</dcterms:created>
  <dcterms:modified xsi:type="dcterms:W3CDTF">2024-06-05T15:48:00Z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6dcdb79-e55b-491a-9e20-518c2a101f22_Enabled">
    <vt:lpwstr>true</vt:lpwstr>
  </property>
  <property fmtid="{D5CDD505-2E9C-101B-9397-08002B2CF9AE}" pid="3" name="MSIP_Label_66dcdb79-e55b-491a-9e20-518c2a101f22_SetDate">
    <vt:lpwstr>2024-06-05T15:44:13Z</vt:lpwstr>
  </property>
  <property fmtid="{D5CDD505-2E9C-101B-9397-08002B2CF9AE}" pid="4" name="MSIP_Label_66dcdb79-e55b-491a-9e20-518c2a101f22_Method">
    <vt:lpwstr>Privileged</vt:lpwstr>
  </property>
  <property fmtid="{D5CDD505-2E9C-101B-9397-08002B2CF9AE}" pid="5" name="MSIP_Label_66dcdb79-e55b-491a-9e20-518c2a101f22_Name">
    <vt:lpwstr>EXTERN</vt:lpwstr>
  </property>
  <property fmtid="{D5CDD505-2E9C-101B-9397-08002B2CF9AE}" pid="6" name="MSIP_Label_66dcdb79-e55b-491a-9e20-518c2a101f22_SiteId">
    <vt:lpwstr>8b87af7d-8647-4dc7-8df4-5f69a2011bb5</vt:lpwstr>
  </property>
  <property fmtid="{D5CDD505-2E9C-101B-9397-08002B2CF9AE}" pid="7" name="MSIP_Label_66dcdb79-e55b-491a-9e20-518c2a101f22_ActionId">
    <vt:lpwstr>ce65ca14-fc07-4672-88b9-c36a22d1f644</vt:lpwstr>
  </property>
  <property fmtid="{D5CDD505-2E9C-101B-9397-08002B2CF9AE}" pid="8" name="MSIP_Label_66dcdb79-e55b-491a-9e20-518c2a101f22_ContentBits">
    <vt:lpwstr>0</vt:lpwstr>
  </property>
  <property fmtid="{D5CDD505-2E9C-101B-9397-08002B2CF9AE}" pid="9" name="ContentTypeId">
    <vt:lpwstr>0x010100FF145E4B83867947BE02EA67C2451326</vt:lpwstr>
  </property>
  <property fmtid="{D5CDD505-2E9C-101B-9397-08002B2CF9AE}" pid="10" name="MediaServiceImageTags">
    <vt:lpwstr/>
  </property>
</Properties>
</file>